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$xxxxx</w:t>
      </w:r>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1D35665A" w:rsidR="00671CBA" w:rsidRPr="00F458D1" w:rsidRDefault="00AF3B44" w:rsidP="001B6052">
            <w:pPr>
              <w:pStyle w:val="TableParagraph"/>
              <w:tabs>
                <w:tab w:val="left" w:pos="1959"/>
              </w:tabs>
              <w:spacing w:line="223" w:lineRule="exact"/>
            </w:pPr>
            <w:r>
              <w:rPr>
                <w:color w:val="231F20"/>
              </w:rPr>
              <w:t xml:space="preserve">     </w:t>
            </w:r>
            <w:r w:rsidR="00B440A2">
              <w:rPr>
                <w:color w:val="231F20"/>
              </w:rPr>
              <w:t>Proprietary</w:t>
            </w:r>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153857" w:rsidRPr="00F458D1" w14:paraId="100A23DE" w14:textId="77777777" w:rsidTr="00153857">
        <w:trPr>
          <w:trHeight w:hRule="exact" w:val="545"/>
        </w:trPr>
        <w:tc>
          <w:tcPr>
            <w:tcW w:w="2117" w:type="dxa"/>
          </w:tcPr>
          <w:p w14:paraId="31D2B5F5" w14:textId="641BAF16" w:rsidR="00153857" w:rsidRPr="00F458D1" w:rsidRDefault="00153857" w:rsidP="00671CBA">
            <w:pPr>
              <w:pStyle w:val="TableParagraph"/>
              <w:spacing w:line="223" w:lineRule="exact"/>
              <w:ind w:left="103"/>
              <w:rPr>
                <w:color w:val="231F20"/>
              </w:rPr>
            </w:pPr>
            <w:r w:rsidRPr="00F458D1">
              <w:rPr>
                <w:color w:val="231F20"/>
              </w:rPr>
              <w:t>ARTICLE X</w:t>
            </w:r>
            <w:r w:rsidR="00694698">
              <w:rPr>
                <w:color w:val="231F20"/>
              </w:rPr>
              <w:t>III</w:t>
            </w:r>
          </w:p>
        </w:tc>
        <w:tc>
          <w:tcPr>
            <w:tcW w:w="5608" w:type="dxa"/>
          </w:tcPr>
          <w:p w14:paraId="7B9B4DF1" w14:textId="6DE41C8A" w:rsidR="00153857" w:rsidRPr="00F458D1" w:rsidRDefault="00153857" w:rsidP="00153857">
            <w:pPr>
              <w:tabs>
                <w:tab w:val="left" w:pos="1959"/>
              </w:tabs>
              <w:ind w:left="298"/>
            </w:pPr>
            <w:r>
              <w:t xml:space="preserve">Prohibition on Contracting for Certain </w:t>
            </w:r>
            <w:r w:rsidR="00B440A2">
              <w:t>Telecommunications</w:t>
            </w:r>
            <w:r>
              <w:t xml:space="preserve"> and Video Surveillance Services or Equipment</w:t>
            </w:r>
          </w:p>
        </w:tc>
      </w:tr>
      <w:tr w:rsidR="00694698" w:rsidRPr="00F458D1" w14:paraId="2D6A2B55" w14:textId="77777777" w:rsidTr="00153857">
        <w:trPr>
          <w:trHeight w:hRule="exact" w:val="545"/>
        </w:trPr>
        <w:tc>
          <w:tcPr>
            <w:tcW w:w="2117" w:type="dxa"/>
          </w:tcPr>
          <w:p w14:paraId="3AD82541" w14:textId="7FDC6CEC" w:rsidR="00694698" w:rsidRPr="00D466C0" w:rsidRDefault="00694698" w:rsidP="00671CBA">
            <w:pPr>
              <w:pStyle w:val="TableParagraph"/>
              <w:spacing w:line="223" w:lineRule="exact"/>
              <w:ind w:left="103"/>
              <w:rPr>
                <w:color w:val="231F20"/>
              </w:rPr>
            </w:pPr>
            <w:r w:rsidRPr="00D466C0">
              <w:rPr>
                <w:color w:val="231F20"/>
              </w:rPr>
              <w:t>ARTICLE XIV</w:t>
            </w:r>
          </w:p>
        </w:tc>
        <w:tc>
          <w:tcPr>
            <w:tcW w:w="5608" w:type="dxa"/>
          </w:tcPr>
          <w:p w14:paraId="4B66FEAE" w14:textId="34DE94F0" w:rsidR="00694698" w:rsidRPr="00D466C0" w:rsidRDefault="00694698" w:rsidP="00694698">
            <w:pPr>
              <w:spacing w:before="100" w:beforeAutospacing="1" w:after="100" w:afterAutospacing="1"/>
              <w:ind w:left="294"/>
              <w:outlineLvl w:val="0"/>
              <w:rPr>
                <w:kern w:val="36"/>
                <w:lang w:val="en"/>
              </w:rPr>
            </w:pPr>
            <w:r w:rsidRPr="00D466C0">
              <w:rPr>
                <w:kern w:val="36"/>
                <w:lang w:val="en"/>
              </w:rPr>
              <w:t>NIST SP 800-171</w:t>
            </w:r>
            <w:r w:rsidR="007A446C">
              <w:rPr>
                <w:kern w:val="36"/>
                <w:lang w:val="en"/>
              </w:rPr>
              <w:t xml:space="preserve"> </w:t>
            </w:r>
            <w:proofErr w:type="gramStart"/>
            <w:r w:rsidR="007A446C">
              <w:rPr>
                <w:kern w:val="36"/>
                <w:lang w:val="en"/>
              </w:rPr>
              <w:t xml:space="preserve">and </w:t>
            </w:r>
            <w:r w:rsidRPr="00D466C0">
              <w:rPr>
                <w:kern w:val="36"/>
                <w:lang w:val="en"/>
              </w:rPr>
              <w:t xml:space="preserve"> DoD</w:t>
            </w:r>
            <w:proofErr w:type="gramEnd"/>
            <w:r w:rsidRPr="00D466C0">
              <w:rPr>
                <w:kern w:val="36"/>
                <w:lang w:val="en"/>
              </w:rPr>
              <w:t xml:space="preserve"> Assessment Requirements.</w:t>
            </w:r>
          </w:p>
          <w:p w14:paraId="1119FF77" w14:textId="77777777" w:rsidR="00694698" w:rsidRPr="00D466C0" w:rsidRDefault="00694698" w:rsidP="00153857">
            <w:pPr>
              <w:tabs>
                <w:tab w:val="left" w:pos="1959"/>
              </w:tabs>
              <w:ind w:left="298"/>
            </w:pPr>
          </w:p>
        </w:tc>
      </w:tr>
      <w:tr w:rsidR="00694698" w:rsidRPr="00F458D1" w14:paraId="6C9964EF" w14:textId="77777777" w:rsidTr="00153857">
        <w:trPr>
          <w:trHeight w:hRule="exact" w:val="545"/>
        </w:trPr>
        <w:tc>
          <w:tcPr>
            <w:tcW w:w="2117" w:type="dxa"/>
          </w:tcPr>
          <w:p w14:paraId="5358A1F9" w14:textId="2F281A33" w:rsidR="00694698" w:rsidRPr="00F458D1" w:rsidRDefault="00694698" w:rsidP="00671CBA">
            <w:pPr>
              <w:pStyle w:val="TableParagraph"/>
              <w:spacing w:line="223" w:lineRule="exact"/>
              <w:ind w:left="103"/>
              <w:rPr>
                <w:color w:val="231F20"/>
              </w:rPr>
            </w:pPr>
            <w:r>
              <w:rPr>
                <w:color w:val="231F20"/>
              </w:rPr>
              <w:t>ARTICLE XV</w:t>
            </w:r>
          </w:p>
        </w:tc>
        <w:tc>
          <w:tcPr>
            <w:tcW w:w="5608" w:type="dxa"/>
          </w:tcPr>
          <w:p w14:paraId="0A4AA49A" w14:textId="593E98DC" w:rsidR="00694698" w:rsidRDefault="00694698" w:rsidP="00153857">
            <w:pPr>
              <w:tabs>
                <w:tab w:val="left" w:pos="1959"/>
              </w:tabs>
              <w:ind w:left="298"/>
            </w:pPr>
            <w:r w:rsidRPr="00F458D1">
              <w:rPr>
                <w:color w:val="231F20"/>
              </w:rPr>
              <w:t>Foreign Access to Technology</w:t>
            </w:r>
          </w:p>
        </w:tc>
      </w:tr>
      <w:tr w:rsidR="00694698" w:rsidRPr="00F458D1" w14:paraId="49D69F24" w14:textId="77777777" w:rsidTr="00153857">
        <w:trPr>
          <w:trHeight w:hRule="exact" w:val="545"/>
        </w:trPr>
        <w:tc>
          <w:tcPr>
            <w:tcW w:w="2117" w:type="dxa"/>
          </w:tcPr>
          <w:p w14:paraId="32F1BC0A" w14:textId="7792104E" w:rsidR="00694698" w:rsidRPr="00F458D1" w:rsidRDefault="00694698" w:rsidP="00694698">
            <w:pPr>
              <w:pStyle w:val="TableParagraph"/>
              <w:spacing w:line="223" w:lineRule="exact"/>
              <w:ind w:left="103"/>
              <w:rPr>
                <w:color w:val="231F20"/>
              </w:rPr>
            </w:pPr>
            <w:r>
              <w:rPr>
                <w:color w:val="231F20"/>
              </w:rPr>
              <w:t>ARTICLE XVI</w:t>
            </w:r>
          </w:p>
        </w:tc>
        <w:tc>
          <w:tcPr>
            <w:tcW w:w="5608" w:type="dxa"/>
          </w:tcPr>
          <w:p w14:paraId="7EC7961C" w14:textId="61C7FABA" w:rsidR="00694698" w:rsidRDefault="00694698" w:rsidP="00694698">
            <w:pPr>
              <w:tabs>
                <w:tab w:val="left" w:pos="1959"/>
              </w:tabs>
              <w:ind w:left="298"/>
            </w:pPr>
            <w:r w:rsidRPr="00F458D1">
              <w:t>Hazardous Material Identification and Material Safety Data</w:t>
            </w:r>
          </w:p>
        </w:tc>
      </w:tr>
      <w:tr w:rsidR="00694698" w:rsidRPr="00F458D1" w14:paraId="6FEBAB98" w14:textId="77777777" w:rsidTr="0037098B">
        <w:trPr>
          <w:trHeight w:hRule="exact" w:val="329"/>
        </w:trPr>
        <w:tc>
          <w:tcPr>
            <w:tcW w:w="2117" w:type="dxa"/>
          </w:tcPr>
          <w:p w14:paraId="1D51E522" w14:textId="163A16BA" w:rsidR="00694698" w:rsidRPr="00F458D1" w:rsidRDefault="00694698" w:rsidP="00694698">
            <w:pPr>
              <w:pStyle w:val="TableParagraph"/>
              <w:spacing w:line="223" w:lineRule="exact"/>
              <w:ind w:left="103"/>
              <w:rPr>
                <w:color w:val="231F20"/>
              </w:rPr>
            </w:pPr>
            <w:r w:rsidRPr="00F458D1">
              <w:rPr>
                <w:color w:val="231F20"/>
              </w:rPr>
              <w:t>ARTICLE XV</w:t>
            </w:r>
            <w:r>
              <w:rPr>
                <w:color w:val="231F20"/>
              </w:rPr>
              <w:t xml:space="preserve">II </w:t>
            </w:r>
          </w:p>
        </w:tc>
        <w:tc>
          <w:tcPr>
            <w:tcW w:w="5608" w:type="dxa"/>
          </w:tcPr>
          <w:p w14:paraId="69D01CBF" w14:textId="347C4232" w:rsidR="00694698" w:rsidRPr="00F458D1" w:rsidRDefault="00694698" w:rsidP="00694698">
            <w:pPr>
              <w:tabs>
                <w:tab w:val="left" w:pos="1959"/>
              </w:tabs>
              <w:ind w:firstLine="277"/>
            </w:pPr>
            <w:r w:rsidRPr="00F458D1">
              <w:t>*Applicable Terms (Human/Explosives)</w:t>
            </w:r>
          </w:p>
        </w:tc>
      </w:tr>
      <w:tr w:rsidR="00694698" w:rsidRPr="00F458D1" w14:paraId="2E43C53C" w14:textId="77777777" w:rsidTr="00B61EC0">
        <w:trPr>
          <w:trHeight w:hRule="exact" w:val="563"/>
        </w:trPr>
        <w:tc>
          <w:tcPr>
            <w:tcW w:w="2117" w:type="dxa"/>
          </w:tcPr>
          <w:p w14:paraId="68FA3AF0" w14:textId="40D8C60F" w:rsidR="00694698" w:rsidRPr="00F458D1" w:rsidRDefault="00694698" w:rsidP="00694698">
            <w:pPr>
              <w:pStyle w:val="TableParagraph"/>
              <w:spacing w:line="223" w:lineRule="exact"/>
              <w:ind w:left="103"/>
              <w:rPr>
                <w:color w:val="231F20"/>
              </w:rPr>
            </w:pPr>
            <w:r w:rsidRPr="00F458D1">
              <w:rPr>
                <w:color w:val="231F20"/>
              </w:rPr>
              <w:t>ARTICLE X</w:t>
            </w:r>
            <w:r w:rsidR="000F6969">
              <w:rPr>
                <w:color w:val="231F20"/>
              </w:rPr>
              <w:t>????</w:t>
            </w:r>
            <w:r>
              <w:rPr>
                <w:color w:val="231F20"/>
              </w:rPr>
              <w:t xml:space="preserve"> XVIII</w:t>
            </w:r>
          </w:p>
        </w:tc>
        <w:tc>
          <w:tcPr>
            <w:tcW w:w="5608" w:type="dxa"/>
          </w:tcPr>
          <w:p w14:paraId="114C93E8" w14:textId="305202FA" w:rsidR="00694698" w:rsidRDefault="00694698" w:rsidP="00694698">
            <w:pPr>
              <w:tabs>
                <w:tab w:val="left" w:pos="1959"/>
              </w:tabs>
              <w:ind w:firstLine="277"/>
            </w:pPr>
            <w:r>
              <w:t>Government Furnished Equipment</w:t>
            </w:r>
          </w:p>
          <w:p w14:paraId="51CCA93E" w14:textId="77777777" w:rsidR="00694698" w:rsidRDefault="00694698" w:rsidP="00694698">
            <w:pPr>
              <w:tabs>
                <w:tab w:val="left" w:pos="1959"/>
              </w:tabs>
              <w:ind w:firstLine="277"/>
            </w:pPr>
          </w:p>
          <w:p w14:paraId="62B3FED3" w14:textId="41D2DF48" w:rsidR="00694698" w:rsidRPr="00F458D1" w:rsidRDefault="00694698" w:rsidP="00694698">
            <w:pPr>
              <w:tabs>
                <w:tab w:val="left" w:pos="1959"/>
              </w:tabs>
              <w:ind w:firstLine="277"/>
            </w:pPr>
          </w:p>
        </w:tc>
      </w:tr>
      <w:tr w:rsidR="00FC3A40" w:rsidRPr="00F458D1" w14:paraId="68732CAF" w14:textId="77777777" w:rsidTr="00B61EC0">
        <w:trPr>
          <w:trHeight w:hRule="exact" w:val="563"/>
        </w:trPr>
        <w:tc>
          <w:tcPr>
            <w:tcW w:w="2117" w:type="dxa"/>
          </w:tcPr>
          <w:p w14:paraId="54D0E476" w14:textId="505B9451" w:rsidR="00FC3A40" w:rsidRPr="00F458D1" w:rsidRDefault="00FC3A40" w:rsidP="00694698">
            <w:pPr>
              <w:pStyle w:val="TableParagraph"/>
              <w:spacing w:line="223" w:lineRule="exact"/>
              <w:ind w:left="103"/>
              <w:rPr>
                <w:color w:val="231F20"/>
              </w:rPr>
            </w:pPr>
            <w:r>
              <w:rPr>
                <w:color w:val="231F20"/>
              </w:rPr>
              <w:t>ARTICLE X</w:t>
            </w:r>
            <w:r w:rsidR="000F6969">
              <w:rPr>
                <w:color w:val="231F20"/>
              </w:rPr>
              <w:t>?????</w:t>
            </w:r>
          </w:p>
        </w:tc>
        <w:tc>
          <w:tcPr>
            <w:tcW w:w="5608" w:type="dxa"/>
          </w:tcPr>
          <w:p w14:paraId="6CD953DD" w14:textId="6250A4C5" w:rsidR="00FC3A40" w:rsidRDefault="000F6969" w:rsidP="00476E28">
            <w:pPr>
              <w:tabs>
                <w:tab w:val="left" w:pos="1959"/>
              </w:tabs>
              <w:ind w:left="304"/>
            </w:pPr>
            <w:r>
              <w:rPr>
                <w:sz w:val="23"/>
                <w:szCs w:val="23"/>
              </w:rPr>
              <w:t xml:space="preserve">Ensuring Adequate COVID-19 Safety Protocols </w:t>
            </w:r>
            <w:proofErr w:type="gramStart"/>
            <w:r>
              <w:rPr>
                <w:sz w:val="23"/>
                <w:szCs w:val="23"/>
              </w:rPr>
              <w:t>For</w:t>
            </w:r>
            <w:proofErr w:type="gramEnd"/>
            <w:r>
              <w:rPr>
                <w:sz w:val="23"/>
                <w:szCs w:val="23"/>
              </w:rPr>
              <w:t xml:space="preserve"> Federal Contractors</w:t>
            </w:r>
          </w:p>
        </w:tc>
      </w:tr>
      <w:tr w:rsidR="00694698" w:rsidRPr="00D15566" w14:paraId="6FA8216E" w14:textId="77777777" w:rsidTr="002328AF">
        <w:trPr>
          <w:trHeight w:hRule="exact" w:val="599"/>
        </w:trPr>
        <w:tc>
          <w:tcPr>
            <w:tcW w:w="2117" w:type="dxa"/>
          </w:tcPr>
          <w:p w14:paraId="30184B6D" w14:textId="2306E3F7" w:rsidR="00694698" w:rsidRPr="00F458D1" w:rsidRDefault="00694698" w:rsidP="00694698">
            <w:pPr>
              <w:pStyle w:val="TableParagraph"/>
              <w:spacing w:line="223" w:lineRule="exact"/>
              <w:ind w:left="103"/>
              <w:rPr>
                <w:color w:val="231F20"/>
              </w:rPr>
            </w:pPr>
            <w:r w:rsidRPr="00F458D1">
              <w:rPr>
                <w:color w:val="231F20"/>
              </w:rPr>
              <w:t>ARTICLE X</w:t>
            </w:r>
            <w:r w:rsidR="000F6969">
              <w:rPr>
                <w:color w:val="231F20"/>
              </w:rPr>
              <w:t>?????</w:t>
            </w:r>
          </w:p>
        </w:tc>
        <w:tc>
          <w:tcPr>
            <w:tcW w:w="5608" w:type="dxa"/>
          </w:tcPr>
          <w:p w14:paraId="2F12648C" w14:textId="10CDAC14" w:rsidR="00694698" w:rsidRPr="00F458D1" w:rsidRDefault="00694698" w:rsidP="00694698">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07EE3186"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r w:rsidR="00B440A2" w:rsidRPr="00F458D1">
        <w:t>case of</w:t>
      </w:r>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5E199F2" w:rsidR="002328AF" w:rsidRPr="00F458D1" w:rsidRDefault="002328AF" w:rsidP="002328AF">
      <w:pPr>
        <w:pStyle w:val="ListParagraph"/>
        <w:ind w:left="720" w:firstLine="0"/>
      </w:pPr>
      <w:r w:rsidRPr="00F458D1">
        <w:t>recognized under U.S. law as intellectual creations to which rights of ownership accrue, including, but not</w:t>
      </w:r>
      <w:r w:rsidR="00B33D42">
        <w:t xml:space="preserve"> </w:t>
      </w:r>
      <w:r w:rsidRPr="00F458D1">
        <w:t xml:space="preserve">limited to, patents, trade secrets, mask </w:t>
      </w:r>
      <w:r w:rsidR="00B440A2" w:rsidRPr="00F458D1">
        <w:t>works,</w:t>
      </w:r>
      <w:r w:rsidRPr="00F458D1">
        <w:t xml:space="preserve"> and copyrights developed under this </w:t>
      </w:r>
      <w:r w:rsidR="00B33D42">
        <w:t>A</w:t>
      </w:r>
      <w:r w:rsidRPr="00F458D1">
        <w:t>greement.</w:t>
      </w:r>
    </w:p>
    <w:p w14:paraId="71489E8D" w14:textId="34271C87" w:rsidR="002328AF" w:rsidRPr="00C67EE0" w:rsidRDefault="002328AF" w:rsidP="00B33D42">
      <w:pPr>
        <w:pStyle w:val="ListParagraph"/>
        <w:numPr>
          <w:ilvl w:val="0"/>
          <w:numId w:val="25"/>
        </w:numPr>
        <w:ind w:left="720"/>
        <w:rPr>
          <w:color w:val="1F497D"/>
        </w:rPr>
      </w:pPr>
      <w:r w:rsidRPr="00B33D42">
        <w:rPr>
          <w:b/>
          <w:bCs/>
        </w:rPr>
        <w:t xml:space="preserve">Unlimited Rights: </w:t>
      </w:r>
      <w:r w:rsidRPr="00F458D1">
        <w:t>Rights to use, duplicate, release, or disclose data in whole or in part, in any manner</w:t>
      </w:r>
      <w:r w:rsidR="00B33D42">
        <w:t xml:space="preserve"> </w:t>
      </w:r>
      <w:r w:rsidRPr="00F458D1">
        <w:t>and for any purposes whatsoever, and to have or permit others to do so.</w:t>
      </w:r>
    </w:p>
    <w:p w14:paraId="783C81DF" w14:textId="77777777" w:rsidR="00C67EE0" w:rsidRPr="008C4AEA" w:rsidRDefault="00C67EE0" w:rsidP="00C67EE0">
      <w:pPr>
        <w:pStyle w:val="ListParagraph"/>
        <w:numPr>
          <w:ilvl w:val="0"/>
          <w:numId w:val="25"/>
        </w:numPr>
        <w:ind w:left="720"/>
        <w:rPr>
          <w:color w:val="1F497D"/>
        </w:rPr>
      </w:pPr>
      <w:r>
        <w:rPr>
          <w:b/>
          <w:bCs/>
        </w:rPr>
        <w:t xml:space="preserve">Government Purpose Rights: </w:t>
      </w:r>
      <w:r w:rsidRPr="008C4AEA">
        <w:rPr>
          <w:color w:val="50535A"/>
          <w:lang w:val="en"/>
        </w:rPr>
        <w:t>Rights to use, modify, reproduce, release or disclose the technical data or computer software within the Government without restriction and outside the Government for a Government purpose –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use for commercial purposes.”</w:t>
      </w:r>
    </w:p>
    <w:p w14:paraId="444F5088" w14:textId="77777777" w:rsidR="00C67EE0" w:rsidRPr="008C4AEA" w:rsidRDefault="00C67EE0" w:rsidP="00C67EE0">
      <w:pPr>
        <w:pStyle w:val="ListParagraph"/>
        <w:numPr>
          <w:ilvl w:val="0"/>
          <w:numId w:val="25"/>
        </w:numPr>
        <w:ind w:left="720"/>
        <w:rPr>
          <w:color w:val="1F497D"/>
        </w:rPr>
      </w:pPr>
      <w:r w:rsidRPr="008C4AEA">
        <w:rPr>
          <w:b/>
          <w:bCs/>
        </w:rPr>
        <w:t xml:space="preserve">Limited Rights: </w:t>
      </w:r>
      <w:r w:rsidRPr="00F458D1">
        <w:t>Rights to use, duplicate, release, or disclose</w:t>
      </w:r>
      <w:r>
        <w:t xml:space="preserve"> t</w:t>
      </w:r>
      <w:proofErr w:type="spellStart"/>
      <w:r w:rsidRPr="008C4AEA">
        <w:rPr>
          <w:color w:val="50535A"/>
          <w:lang w:val="en"/>
        </w:rPr>
        <w:t>echnical</w:t>
      </w:r>
      <w:proofErr w:type="spellEnd"/>
      <w:r w:rsidRPr="008C4AEA">
        <w:rPr>
          <w:color w:val="50535A"/>
          <w:lang w:val="en"/>
        </w:rPr>
        <w:t xml:space="preserve"> data, in whole or in part, within the Government.</w:t>
      </w:r>
    </w:p>
    <w:p w14:paraId="31D14973" w14:textId="77777777" w:rsidR="00C67EE0" w:rsidRPr="008C4AEA" w:rsidRDefault="00C67EE0" w:rsidP="00C67EE0">
      <w:pPr>
        <w:pStyle w:val="ListParagraph"/>
        <w:numPr>
          <w:ilvl w:val="0"/>
          <w:numId w:val="25"/>
        </w:numPr>
        <w:spacing w:before="5"/>
        <w:ind w:left="720"/>
      </w:pPr>
      <w:r w:rsidRPr="008C4AEA">
        <w:rPr>
          <w:b/>
          <w:bCs/>
        </w:rPr>
        <w:t xml:space="preserve">Restrictive  Rights: </w:t>
      </w:r>
      <w:r w:rsidRPr="008C4AEA">
        <w:rPr>
          <w:color w:val="50535A"/>
          <w:lang w:val="en"/>
        </w:rPr>
        <w:t>applies to only noncommercial computer software and mean the Government’s rights to use a computer program with one computer at one time; transfer a computer program to another Government agency without permission of the Contractor if the transferor destroys all copies of the program and related computer documentation; make the minimum number of copies of computer software required for safekeeping (archive), backup or modification purposes; modify computer software; and permit contractors or subcontractors performing services in support of a contract to use computer software for correcting deficiencies</w:t>
      </w:r>
      <w:r>
        <w:rPr>
          <w:rFonts w:ascii="Helvetica" w:hAnsi="Helvetica" w:cs="Arial"/>
          <w:color w:val="50535A"/>
          <w:sz w:val="27"/>
          <w:szCs w:val="27"/>
          <w:lang w:val="en"/>
        </w:rPr>
        <w:t>.</w:t>
      </w:r>
    </w:p>
    <w:p w14:paraId="44FB84AA" w14:textId="77777777" w:rsidR="00C67EE0" w:rsidRPr="000E0456" w:rsidRDefault="00C67EE0" w:rsidP="00C67EE0">
      <w:pPr>
        <w:pStyle w:val="ListParagraph"/>
        <w:numPr>
          <w:ilvl w:val="0"/>
          <w:numId w:val="25"/>
        </w:numPr>
        <w:spacing w:before="5"/>
        <w:ind w:left="720"/>
      </w:pPr>
      <w:r>
        <w:rPr>
          <w:b/>
          <w:bCs/>
        </w:rPr>
        <w:t>Commercial Data Rights</w:t>
      </w:r>
      <w:r w:rsidRPr="008C4AEA">
        <w:t>:</w:t>
      </w:r>
      <w:r>
        <w:t xml:space="preserve"> </w:t>
      </w:r>
      <w:r w:rsidRPr="000E0456">
        <w:rPr>
          <w:lang w:val="en"/>
        </w:rPr>
        <w:t xml:space="preserve">Government receives ONLY the rights in technical data or computer software that the contractor provides to the </w:t>
      </w:r>
      <w:proofErr w:type="gramStart"/>
      <w:r w:rsidRPr="000E0456">
        <w:rPr>
          <w:lang w:val="en"/>
        </w:rPr>
        <w:t>general public</w:t>
      </w:r>
      <w:proofErr w:type="gramEnd"/>
    </w:p>
    <w:p w14:paraId="5B7E3292" w14:textId="77777777" w:rsidR="00C67EE0" w:rsidRPr="00B33D42" w:rsidRDefault="00C67EE0" w:rsidP="00C67EE0">
      <w:pPr>
        <w:pStyle w:val="ListParagraph"/>
        <w:ind w:left="720" w:firstLine="0"/>
        <w:rPr>
          <w:color w:val="1F497D"/>
        </w:rPr>
      </w:pP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B036D9" w:rsidRDefault="00476824" w:rsidP="001C172A">
      <w:pPr>
        <w:pStyle w:val="ListParagraph"/>
        <w:tabs>
          <w:tab w:val="left" w:pos="701"/>
          <w:tab w:val="left" w:pos="702"/>
        </w:tabs>
        <w:ind w:left="701" w:firstLine="0"/>
        <w:jc w:val="center"/>
        <w:rPr>
          <w:bCs/>
        </w:rPr>
      </w:pPr>
    </w:p>
    <w:p w14:paraId="156C2FE2" w14:textId="3E8213E4" w:rsidR="00320972" w:rsidRDefault="00320972" w:rsidP="00F458D1">
      <w:pPr>
        <w:pStyle w:val="ListParagraph"/>
        <w:numPr>
          <w:ilvl w:val="0"/>
          <w:numId w:val="5"/>
        </w:numPr>
        <w:rPr>
          <w:b/>
        </w:rPr>
      </w:pPr>
      <w:bookmarkStart w:id="2" w:name="_Hlk70064528"/>
      <w:r w:rsidRPr="00694698">
        <w:rPr>
          <w:bCs/>
        </w:rPr>
        <w:t xml:space="preserve">In accordance with the SBIR Program </w:t>
      </w:r>
      <w:r w:rsidR="00B036D9" w:rsidRPr="00694698">
        <w:rPr>
          <w:bCs/>
        </w:rPr>
        <w:t>r</w:t>
      </w:r>
      <w:r w:rsidRPr="00694698">
        <w:rPr>
          <w:bCs/>
        </w:rPr>
        <w:t>equirements</w:t>
      </w:r>
      <w:r>
        <w:rPr>
          <w:b/>
        </w:rPr>
        <w:t>:</w:t>
      </w:r>
    </w:p>
    <w:p w14:paraId="3498B8B1" w14:textId="77777777" w:rsidR="00320972" w:rsidRDefault="00320972" w:rsidP="00694698">
      <w:pPr>
        <w:pStyle w:val="ListParagraph"/>
        <w:ind w:left="725" w:firstLine="0"/>
        <w:rPr>
          <w:b/>
        </w:rPr>
      </w:pPr>
    </w:p>
    <w:p w14:paraId="59FC75C0" w14:textId="393FFB79" w:rsidR="00320972" w:rsidRPr="00694698" w:rsidRDefault="00D82BD9" w:rsidP="00320972">
      <w:pPr>
        <w:pStyle w:val="ListParagraph"/>
        <w:numPr>
          <w:ilvl w:val="1"/>
          <w:numId w:val="5"/>
        </w:numPr>
        <w:rPr>
          <w:b/>
        </w:rPr>
      </w:pPr>
      <w:r>
        <w:rPr>
          <w:b/>
        </w:rPr>
        <w:t xml:space="preserve">Research and Analytical Work: </w:t>
      </w:r>
      <w:r>
        <w:rPr>
          <w:bCs/>
        </w:rPr>
        <w:t xml:space="preserve">The </w:t>
      </w:r>
      <w:r w:rsidR="006F678D">
        <w:rPr>
          <w:bCs/>
        </w:rPr>
        <w:t xml:space="preserve">Performer </w:t>
      </w:r>
      <w:r>
        <w:rPr>
          <w:bCs/>
        </w:rPr>
        <w:t>shall perform at least 50</w:t>
      </w:r>
      <w:r w:rsidR="00320972">
        <w:rPr>
          <w:bCs/>
        </w:rPr>
        <w:t>% of the research and/or analytical work under this Agreement unless approved in advance by the AO.</w:t>
      </w:r>
    </w:p>
    <w:p w14:paraId="75640B73" w14:textId="77777777" w:rsidR="00320972" w:rsidRPr="00694698" w:rsidRDefault="00320972" w:rsidP="00320972">
      <w:pPr>
        <w:pStyle w:val="ListParagraph"/>
        <w:numPr>
          <w:ilvl w:val="1"/>
          <w:numId w:val="5"/>
        </w:numPr>
        <w:rPr>
          <w:b/>
        </w:rPr>
      </w:pPr>
      <w:proofErr w:type="spellStart"/>
      <w:r>
        <w:rPr>
          <w:b/>
        </w:rPr>
        <w:t>Principlal</w:t>
      </w:r>
      <w:proofErr w:type="spellEnd"/>
      <w:r>
        <w:rPr>
          <w:b/>
        </w:rPr>
        <w:t xml:space="preserve"> Investigator (PI): </w:t>
      </w:r>
      <w:r>
        <w:rPr>
          <w:bCs/>
        </w:rPr>
        <w:t>The PI primary employment must be with the Performer at the time of award and during the conduct of this contract.</w:t>
      </w:r>
    </w:p>
    <w:p w14:paraId="282F67E4" w14:textId="06110104" w:rsidR="00320972" w:rsidRPr="00694698" w:rsidRDefault="00320972" w:rsidP="00320972">
      <w:pPr>
        <w:pStyle w:val="ListParagraph"/>
        <w:numPr>
          <w:ilvl w:val="1"/>
          <w:numId w:val="5"/>
        </w:numPr>
        <w:rPr>
          <w:b/>
        </w:rPr>
      </w:pPr>
      <w:r w:rsidRPr="00694698">
        <w:rPr>
          <w:rFonts w:ascii="TimesNewRoman" w:hAnsi="TimesNewRoman" w:cs="TimesNewRoman"/>
          <w:b/>
          <w:bCs/>
          <w:sz w:val="20"/>
          <w:szCs w:val="20"/>
        </w:rPr>
        <w:t>Substitution of Personnel.</w:t>
      </w:r>
      <w:r w:rsidRPr="00694698">
        <w:rPr>
          <w:rFonts w:ascii="TimesNewRoman" w:hAnsi="TimesNewRoman" w:cs="TimesNewRoman"/>
          <w:sz w:val="20"/>
          <w:szCs w:val="20"/>
        </w:rPr>
        <w:t xml:space="preserve"> The </w:t>
      </w:r>
      <w:r w:rsidR="006F678D">
        <w:rPr>
          <w:rFonts w:ascii="TimesNewRoman" w:hAnsi="TimesNewRoman" w:cs="TimesNewRoman"/>
          <w:sz w:val="20"/>
          <w:szCs w:val="20"/>
        </w:rPr>
        <w:t xml:space="preserve">Performer </w:t>
      </w:r>
      <w:r w:rsidRPr="00694698">
        <w:rPr>
          <w:rFonts w:ascii="TimesNewRoman" w:hAnsi="TimesNewRoman" w:cs="TimesNewRoman"/>
          <w:sz w:val="20"/>
          <w:szCs w:val="20"/>
        </w:rPr>
        <w:t xml:space="preserve">shall notify the Procuring </w:t>
      </w:r>
      <w:proofErr w:type="spellStart"/>
      <w:r w:rsidR="006F678D">
        <w:rPr>
          <w:rFonts w:ascii="TimesNewRoman" w:hAnsi="TimesNewRoman" w:cs="TimesNewRoman"/>
          <w:sz w:val="20"/>
          <w:szCs w:val="20"/>
        </w:rPr>
        <w:t>Agreements</w:t>
      </w:r>
      <w:r w:rsidRPr="00694698">
        <w:rPr>
          <w:rFonts w:ascii="TimesNewRoman" w:hAnsi="TimesNewRoman" w:cs="TimesNewRoman"/>
          <w:sz w:val="20"/>
          <w:szCs w:val="20"/>
        </w:rPr>
        <w:t>Officer</w:t>
      </w:r>
      <w:proofErr w:type="spellEnd"/>
      <w:r w:rsidRPr="00694698">
        <w:rPr>
          <w:rFonts w:ascii="TimesNewRoman" w:hAnsi="TimesNewRoman" w:cs="TimesNewRoman"/>
          <w:sz w:val="20"/>
          <w:szCs w:val="20"/>
        </w:rPr>
        <w:t xml:space="preserve"> of any proposed change in the employment status of the Principal Investigator or any request to substitute for the principal investigator. Decisions regarding any changes will be based on whether the effort is substantially degraded by the</w:t>
      </w:r>
      <w:r w:rsidRPr="00320972">
        <w:rPr>
          <w:rFonts w:ascii="TimesNewRoman" w:hAnsi="TimesNewRoman" w:cs="TimesNewRoman"/>
          <w:sz w:val="20"/>
          <w:szCs w:val="20"/>
        </w:rPr>
        <w:t xml:space="preserve"> removal/substitution of the Principal Investigator and will be evaluated on a case-by-case basis. The </w:t>
      </w:r>
      <w:r w:rsidRPr="00AA3462">
        <w:rPr>
          <w:rFonts w:ascii="TimesNewRoman" w:hAnsi="TimesNewRoman" w:cs="TimesNewRoman"/>
          <w:sz w:val="20"/>
          <w:szCs w:val="20"/>
        </w:rPr>
        <w:t xml:space="preserve">AO will subsequently notify the </w:t>
      </w:r>
      <w:r w:rsidR="006F678D">
        <w:rPr>
          <w:rFonts w:ascii="TimesNewRoman" w:hAnsi="TimesNewRoman" w:cs="TimesNewRoman"/>
          <w:sz w:val="20"/>
          <w:szCs w:val="20"/>
        </w:rPr>
        <w:t xml:space="preserve">performer </w:t>
      </w:r>
      <w:r w:rsidRPr="00AA3462">
        <w:rPr>
          <w:rFonts w:ascii="TimesNewRoman" w:hAnsi="TimesNewRoman" w:cs="TimesNewRoman"/>
          <w:sz w:val="20"/>
          <w:szCs w:val="20"/>
        </w:rPr>
        <w:t>in writing of approval or disapproval. Government approval of any Other personnel changes is not requi</w:t>
      </w:r>
      <w:r w:rsidRPr="00694698">
        <w:rPr>
          <w:rFonts w:ascii="TimesNewRoman" w:hAnsi="TimesNewRoman" w:cs="TimesNewRoman"/>
          <w:sz w:val="20"/>
          <w:szCs w:val="20"/>
        </w:rPr>
        <w:t xml:space="preserve">red. </w:t>
      </w:r>
    </w:p>
    <w:p w14:paraId="2CE3B4CB" w14:textId="4012C4B5" w:rsidR="00320972" w:rsidRDefault="00320972" w:rsidP="00320972">
      <w:pPr>
        <w:pStyle w:val="ListParagraph"/>
        <w:numPr>
          <w:ilvl w:val="1"/>
          <w:numId w:val="5"/>
        </w:numPr>
        <w:adjustRightInd w:val="0"/>
        <w:rPr>
          <w:rFonts w:ascii="TimesNewRoman" w:hAnsi="TimesNewRoman" w:cs="TimesNewRoman"/>
          <w:color w:val="000000"/>
          <w:sz w:val="20"/>
          <w:szCs w:val="20"/>
        </w:rPr>
      </w:pPr>
      <w:r w:rsidRPr="00694698">
        <w:rPr>
          <w:rFonts w:ascii="TimesNewRoman" w:hAnsi="TimesNewRoman" w:cs="TimesNewRoman"/>
          <w:b/>
          <w:bCs/>
          <w:color w:val="000000"/>
          <w:sz w:val="20"/>
          <w:szCs w:val="20"/>
        </w:rPr>
        <w:t>US Business Utilization</w:t>
      </w:r>
      <w:r w:rsidRPr="00320972">
        <w:rPr>
          <w:rFonts w:ascii="TimesNewRoman" w:hAnsi="TimesNewRoman" w:cs="TimesNewRoman"/>
          <w:color w:val="000000"/>
          <w:sz w:val="20"/>
          <w:szCs w:val="20"/>
        </w:rPr>
        <w:t xml:space="preserve">. The research or R&amp;D work contained in this </w:t>
      </w:r>
      <w:r>
        <w:rPr>
          <w:rFonts w:ascii="TimesNewRoman" w:hAnsi="TimesNewRoman" w:cs="TimesNewRoman"/>
          <w:color w:val="000000"/>
          <w:sz w:val="20"/>
          <w:szCs w:val="20"/>
        </w:rPr>
        <w:t>agreement</w:t>
      </w:r>
      <w:r w:rsidRPr="00320972">
        <w:rPr>
          <w:rFonts w:ascii="TimesNewRoman" w:hAnsi="TimesNewRoman" w:cs="TimesNewRoman"/>
          <w:color w:val="000000"/>
          <w:sz w:val="20"/>
          <w:szCs w:val="20"/>
        </w:rPr>
        <w:t xml:space="preserve"> must be performed by the small business concern in the United States, meaning the 50 states, and any territories and/or possessions of the US, plus the District of Columbia. In addition, all entities awarded a</w:t>
      </w:r>
      <w:r>
        <w:rPr>
          <w:rFonts w:ascii="TimesNewRoman" w:hAnsi="TimesNewRoman" w:cs="TimesNewRoman"/>
          <w:color w:val="000000"/>
          <w:sz w:val="20"/>
          <w:szCs w:val="20"/>
        </w:rPr>
        <w:t xml:space="preserve"> contract/agreement </w:t>
      </w:r>
      <w:r w:rsidRPr="00320972">
        <w:rPr>
          <w:rFonts w:ascii="TimesNewRoman" w:hAnsi="TimesNewRoman" w:cs="TimesNewRoman"/>
          <w:color w:val="000000"/>
          <w:sz w:val="20"/>
          <w:szCs w:val="20"/>
        </w:rPr>
        <w:t xml:space="preserve">under the SBIR program shall purchase only American-made products and equipment, to the extent practicable in keeping with the purposes of the program and the needs of the project. In the event an item or service is not available in the US, a waiver shall be requested to the </w:t>
      </w:r>
      <w:r>
        <w:rPr>
          <w:rFonts w:ascii="TimesNewRoman" w:hAnsi="TimesNewRoman" w:cs="TimesNewRoman"/>
          <w:color w:val="000000"/>
          <w:sz w:val="20"/>
          <w:szCs w:val="20"/>
        </w:rPr>
        <w:t>AO</w:t>
      </w:r>
      <w:r w:rsidRPr="00320972">
        <w:rPr>
          <w:rFonts w:ascii="TimesNewRoman" w:hAnsi="TimesNewRoman" w:cs="TimesNewRoman"/>
          <w:color w:val="000000"/>
          <w:sz w:val="20"/>
          <w:szCs w:val="20"/>
        </w:rPr>
        <w:t xml:space="preserve"> prior to contracting for the foreign service and/or purchasing the foreign item. If </w:t>
      </w:r>
      <w:proofErr w:type="gramStart"/>
      <w:r w:rsidRPr="00320972">
        <w:rPr>
          <w:rFonts w:ascii="TimesNewRoman" w:hAnsi="TimesNewRoman" w:cs="TimesNewRoman"/>
          <w:color w:val="000000"/>
          <w:sz w:val="20"/>
          <w:szCs w:val="20"/>
        </w:rPr>
        <w:t>a  waiver</w:t>
      </w:r>
      <w:proofErr w:type="gramEnd"/>
      <w:r w:rsidRPr="00320972">
        <w:rPr>
          <w:rFonts w:ascii="TimesNewRoman" w:hAnsi="TimesNewRoman" w:cs="TimesNewRoman"/>
          <w:color w:val="000000"/>
          <w:sz w:val="20"/>
          <w:szCs w:val="20"/>
        </w:rPr>
        <w:t xml:space="preserve"> is will be for a specific product or service and shall be kept in the file.</w:t>
      </w:r>
    </w:p>
    <w:p w14:paraId="11DA6FE8" w14:textId="6C697644" w:rsidR="00F05889" w:rsidRDefault="00F05889" w:rsidP="00F05889">
      <w:pPr>
        <w:pStyle w:val="ListParagraph"/>
        <w:numPr>
          <w:ilvl w:val="1"/>
          <w:numId w:val="5"/>
        </w:numPr>
        <w:adjustRightInd w:val="0"/>
        <w:rPr>
          <w:rFonts w:ascii="TimesNewRoman" w:hAnsi="TimesNewRoman" w:cs="TimesNewRoman"/>
          <w:sz w:val="20"/>
          <w:szCs w:val="20"/>
        </w:rPr>
      </w:pPr>
      <w:r w:rsidRPr="00694698">
        <w:rPr>
          <w:rFonts w:ascii="TimesNewRoman" w:hAnsi="TimesNewRoman" w:cs="TimesNewRoman"/>
          <w:b/>
          <w:bCs/>
          <w:sz w:val="20"/>
          <w:szCs w:val="20"/>
        </w:rPr>
        <w:t xml:space="preserve">SBIR </w:t>
      </w:r>
      <w:r w:rsidRPr="00F05889">
        <w:rPr>
          <w:rFonts w:ascii="TimesNewRoman" w:hAnsi="TimesNewRoman" w:cs="TimesNewRoman"/>
          <w:b/>
          <w:bCs/>
          <w:sz w:val="20"/>
          <w:szCs w:val="20"/>
        </w:rPr>
        <w:t xml:space="preserve">Funding Agreement Certification Requirement. </w:t>
      </w:r>
      <w:r w:rsidRPr="00F05889">
        <w:rPr>
          <w:rFonts w:ascii="TimesNewRoman" w:hAnsi="TimesNewRoman" w:cs="TimesNewRoman"/>
          <w:sz w:val="20"/>
          <w:szCs w:val="20"/>
        </w:rPr>
        <w:t>Prior to exercising the option(s) under this agreement (if applicable) or ex</w:t>
      </w:r>
      <w:r w:rsidRPr="0019565C">
        <w:rPr>
          <w:rFonts w:ascii="TimesNewRoman" w:hAnsi="TimesNewRoman" w:cs="TimesNewRoman"/>
          <w:sz w:val="20"/>
          <w:szCs w:val="20"/>
        </w:rPr>
        <w:t>tend the agreement, the Performe</w:t>
      </w:r>
      <w:r w:rsidRPr="00B036D9">
        <w:rPr>
          <w:rFonts w:ascii="TimesNewRoman" w:hAnsi="TimesNewRoman" w:cs="TimesNewRoman"/>
          <w:sz w:val="20"/>
          <w:szCs w:val="20"/>
        </w:rPr>
        <w:t>r will be required to submit the “SBIR Funding</w:t>
      </w:r>
      <w:r w:rsidRPr="00F05889">
        <w:rPr>
          <w:rFonts w:ascii="TimesNewRoman" w:hAnsi="TimesNewRoman" w:cs="TimesNewRoman"/>
          <w:sz w:val="20"/>
          <w:szCs w:val="20"/>
        </w:rPr>
        <w:t xml:space="preserve"> Agreement Certification” to the </w:t>
      </w:r>
      <w:r>
        <w:rPr>
          <w:rFonts w:ascii="TimesNewRoman" w:hAnsi="TimesNewRoman" w:cs="TimesNewRoman"/>
          <w:sz w:val="20"/>
          <w:szCs w:val="20"/>
        </w:rPr>
        <w:t>Agreements</w:t>
      </w:r>
      <w:r w:rsidRPr="00F05889">
        <w:rPr>
          <w:rFonts w:ascii="TimesNewRoman" w:hAnsi="TimesNewRoman" w:cs="TimesNewRoman"/>
          <w:sz w:val="20"/>
          <w:szCs w:val="20"/>
        </w:rPr>
        <w:t xml:space="preserve"> Officer (</w:t>
      </w:r>
      <w:r>
        <w:rPr>
          <w:rFonts w:ascii="TimesNewRoman" w:hAnsi="TimesNewRoman" w:cs="TimesNewRoman"/>
          <w:sz w:val="20"/>
          <w:szCs w:val="20"/>
        </w:rPr>
        <w:t>A</w:t>
      </w:r>
      <w:r w:rsidRPr="00F05889">
        <w:rPr>
          <w:rFonts w:ascii="TimesNewRoman" w:hAnsi="TimesNewRoman" w:cs="TimesNewRoman"/>
          <w:sz w:val="20"/>
          <w:szCs w:val="20"/>
        </w:rPr>
        <w:t xml:space="preserve">O). A copy of the form can be requested from the </w:t>
      </w:r>
      <w:proofErr w:type="spellStart"/>
      <w:r>
        <w:rPr>
          <w:rFonts w:ascii="TimesNewRoman" w:hAnsi="TimesNewRoman" w:cs="TimesNewRoman"/>
          <w:sz w:val="20"/>
          <w:szCs w:val="20"/>
        </w:rPr>
        <w:t>Governments’s</w:t>
      </w:r>
      <w:proofErr w:type="spellEnd"/>
      <w:r>
        <w:rPr>
          <w:rFonts w:ascii="TimesNewRoman" w:hAnsi="TimesNewRoman" w:cs="TimesNewRoman"/>
          <w:sz w:val="20"/>
          <w:szCs w:val="20"/>
        </w:rPr>
        <w:t xml:space="preserve"> </w:t>
      </w:r>
      <w:r w:rsidR="006F678D">
        <w:rPr>
          <w:rFonts w:ascii="TimesNewRoman" w:hAnsi="TimesNewRoman" w:cs="TimesNewRoman"/>
          <w:sz w:val="20"/>
          <w:szCs w:val="20"/>
        </w:rPr>
        <w:t xml:space="preserve">agreements </w:t>
      </w:r>
      <w:r w:rsidRPr="00F05889">
        <w:rPr>
          <w:rFonts w:ascii="TimesNewRoman" w:hAnsi="TimesNewRoman" w:cs="TimesNewRoman"/>
          <w:sz w:val="20"/>
          <w:szCs w:val="20"/>
        </w:rPr>
        <w:t>office.</w:t>
      </w:r>
    </w:p>
    <w:p w14:paraId="5FE0F199" w14:textId="0562FDDC" w:rsidR="00F05889" w:rsidRPr="00694698" w:rsidRDefault="00F05889" w:rsidP="00F05889">
      <w:pPr>
        <w:pStyle w:val="ListParagraph"/>
        <w:numPr>
          <w:ilvl w:val="1"/>
          <w:numId w:val="5"/>
        </w:numPr>
        <w:adjustRightInd w:val="0"/>
        <w:rPr>
          <w:rFonts w:ascii="TimesNewRoman" w:hAnsi="TimesNewRoman" w:cs="TimesNewRoman"/>
          <w:color w:val="000000"/>
          <w:sz w:val="20"/>
          <w:szCs w:val="20"/>
        </w:rPr>
      </w:pPr>
      <w:r w:rsidRPr="00694698">
        <w:rPr>
          <w:rFonts w:ascii="TimesNewRoman" w:hAnsi="TimesNewRoman" w:cs="TimesNewRoman"/>
          <w:b/>
          <w:bCs/>
          <w:color w:val="000000"/>
          <w:sz w:val="20"/>
          <w:szCs w:val="20"/>
        </w:rPr>
        <w:t xml:space="preserve">SBIR </w:t>
      </w:r>
      <w:r w:rsidRPr="00F05889">
        <w:rPr>
          <w:rFonts w:ascii="TimesNewRoman" w:hAnsi="TimesNewRoman" w:cs="TimesNewRoman"/>
          <w:b/>
          <w:bCs/>
          <w:sz w:val="20"/>
          <w:szCs w:val="20"/>
        </w:rPr>
        <w:t>Funding Agreement Certification</w:t>
      </w:r>
      <w:r w:rsidRPr="00694698">
        <w:rPr>
          <w:rFonts w:ascii="TimesNewRoman" w:hAnsi="TimesNewRoman" w:cs="TimesNewRoman"/>
          <w:color w:val="000000"/>
          <w:sz w:val="20"/>
          <w:szCs w:val="20"/>
        </w:rPr>
        <w:t xml:space="preserve"> </w:t>
      </w:r>
      <w:r w:rsidRPr="00F05889">
        <w:rPr>
          <w:rFonts w:ascii="TimesNewRoman" w:hAnsi="TimesNewRoman" w:cs="TimesNewRoman"/>
          <w:color w:val="000000"/>
          <w:sz w:val="20"/>
          <w:szCs w:val="20"/>
        </w:rPr>
        <w:t>(Life Cycle Certification</w:t>
      </w:r>
      <w:proofErr w:type="gramStart"/>
      <w:r w:rsidRPr="00F05889">
        <w:rPr>
          <w:rFonts w:ascii="TimesNewRoman" w:hAnsi="TimesNewRoman" w:cs="TimesNewRoman"/>
          <w:color w:val="000000"/>
          <w:sz w:val="20"/>
          <w:szCs w:val="20"/>
        </w:rPr>
        <w:t xml:space="preserve">)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T</w:t>
      </w:r>
      <w:r w:rsidRPr="00F05889">
        <w:rPr>
          <w:rFonts w:ascii="TimesNewRoman" w:hAnsi="TimesNewRoman" w:cs="TimesNewRoman"/>
          <w:color w:val="000000"/>
          <w:sz w:val="20"/>
          <w:szCs w:val="20"/>
        </w:rPr>
        <w:t>his certification must be submitted in the Wide Area Workflow Receipt and Acceptance (WAWF) system as an</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 xml:space="preserve">attachment to your invoice when reaches the 50% of the effort AND with the final invoice. A copy of </w:t>
      </w:r>
      <w:proofErr w:type="gramStart"/>
      <w:r w:rsidRPr="00694698">
        <w:rPr>
          <w:rFonts w:ascii="TimesNewRoman" w:hAnsi="TimesNewRoman" w:cs="TimesNewRoman"/>
          <w:color w:val="000000"/>
          <w:sz w:val="20"/>
          <w:szCs w:val="20"/>
        </w:rPr>
        <w:t>each</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certification</w:t>
      </w:r>
      <w:proofErr w:type="gramEnd"/>
      <w:r w:rsidRPr="00694698">
        <w:rPr>
          <w:rFonts w:ascii="TimesNewRoman" w:hAnsi="TimesNewRoman" w:cs="TimesNewRoman"/>
          <w:color w:val="000000"/>
          <w:sz w:val="20"/>
          <w:szCs w:val="20"/>
        </w:rPr>
        <w:t xml:space="preserve"> must be submitted to the</w:t>
      </w:r>
      <w:r>
        <w:rPr>
          <w:rFonts w:ascii="TimesNewRoman" w:hAnsi="TimesNewRoman" w:cs="TimesNewRoman"/>
          <w:color w:val="000000"/>
          <w:sz w:val="20"/>
          <w:szCs w:val="20"/>
        </w:rPr>
        <w:t xml:space="preserve"> Agreements</w:t>
      </w:r>
      <w:r w:rsidRPr="00694698">
        <w:rPr>
          <w:rFonts w:ascii="TimesNewRoman" w:hAnsi="TimesNewRoman" w:cs="TimesNewRoman"/>
          <w:color w:val="000000"/>
          <w:sz w:val="20"/>
          <w:szCs w:val="20"/>
        </w:rPr>
        <w:t xml:space="preserve"> Officer at the time it is submitted in the WAWF system. Th</w:t>
      </w:r>
      <w:r w:rsidRPr="00694698">
        <w:rPr>
          <w:color w:val="000000"/>
          <w:sz w:val="20"/>
          <w:szCs w:val="20"/>
        </w:rPr>
        <w:t xml:space="preserve">e "SBIR Funding Agreement Certification-Life Cycle Certification" form is provided with the award notification, additional copies may be requested from the </w:t>
      </w:r>
      <w:proofErr w:type="gramStart"/>
      <w:r>
        <w:rPr>
          <w:color w:val="000000"/>
          <w:sz w:val="20"/>
          <w:szCs w:val="20"/>
        </w:rPr>
        <w:t xml:space="preserve">Government’s </w:t>
      </w:r>
      <w:r w:rsidR="006F678D">
        <w:rPr>
          <w:color w:val="000000"/>
          <w:sz w:val="20"/>
          <w:szCs w:val="20"/>
        </w:rPr>
        <w:t xml:space="preserve"> </w:t>
      </w:r>
      <w:r w:rsidRPr="00694698">
        <w:rPr>
          <w:color w:val="000000"/>
          <w:sz w:val="20"/>
          <w:szCs w:val="20"/>
        </w:rPr>
        <w:t>office</w:t>
      </w:r>
      <w:proofErr w:type="gramEnd"/>
      <w:r>
        <w:rPr>
          <w:color w:val="000000"/>
          <w:sz w:val="20"/>
          <w:szCs w:val="20"/>
        </w:rPr>
        <w:t>.</w:t>
      </w:r>
    </w:p>
    <w:p w14:paraId="356D9BA3" w14:textId="7AB6E65C" w:rsidR="00F05889" w:rsidRPr="00694698" w:rsidRDefault="00F05889" w:rsidP="00694698">
      <w:pPr>
        <w:pStyle w:val="ListParagraph"/>
        <w:numPr>
          <w:ilvl w:val="1"/>
          <w:numId w:val="5"/>
        </w:numPr>
        <w:adjustRightInd w:val="0"/>
        <w:rPr>
          <w:rFonts w:ascii="TimesNewRoman" w:hAnsi="TimesNewRoman" w:cs="TimesNewRoman"/>
          <w:color w:val="000000"/>
          <w:sz w:val="20"/>
          <w:szCs w:val="20"/>
        </w:rPr>
      </w:pPr>
      <w:r w:rsidRPr="00694698">
        <w:rPr>
          <w:b/>
          <w:bCs/>
          <w:sz w:val="20"/>
          <w:szCs w:val="20"/>
        </w:rPr>
        <w:t>Commercialization Information.</w:t>
      </w:r>
      <w:r w:rsidRPr="00DC24DB">
        <w:rPr>
          <w:sz w:val="20"/>
          <w:szCs w:val="20"/>
        </w:rPr>
        <w:t xml:space="preserve"> The</w:t>
      </w:r>
      <w:r w:rsidRPr="00F05889">
        <w:rPr>
          <w:sz w:val="20"/>
          <w:szCs w:val="20"/>
        </w:rPr>
        <w:t xml:space="preserve"> </w:t>
      </w:r>
      <w:r w:rsidR="006F678D">
        <w:rPr>
          <w:sz w:val="20"/>
          <w:szCs w:val="20"/>
        </w:rPr>
        <w:t xml:space="preserve">Performer </w:t>
      </w:r>
      <w:r w:rsidRPr="00F05889">
        <w:rPr>
          <w:sz w:val="20"/>
          <w:szCs w:val="20"/>
        </w:rPr>
        <w:t xml:space="preserve">shall update the Commercialization information on the award through the company’s account on www.SBIR.gov upon completion of the last deliverable under this contract. In addition, the Awardee is requested to voluntarily update the </w:t>
      </w:r>
      <w:r>
        <w:rPr>
          <w:sz w:val="20"/>
          <w:szCs w:val="20"/>
        </w:rPr>
        <w:t>C</w:t>
      </w:r>
      <w:r w:rsidRPr="00F05889">
        <w:rPr>
          <w:sz w:val="20"/>
          <w:szCs w:val="20"/>
        </w:rPr>
        <w:t>ommercialization information on that award annually thereafte</w:t>
      </w:r>
      <w:r w:rsidRPr="00694698">
        <w:rPr>
          <w:sz w:val="20"/>
          <w:szCs w:val="20"/>
        </w:rPr>
        <w:t>r for a minimum period of 5 years.</w:t>
      </w:r>
    </w:p>
    <w:bookmarkEnd w:id="2"/>
    <w:p w14:paraId="2A6AAC3A" w14:textId="77777777" w:rsidR="00F05889" w:rsidRPr="00694698" w:rsidRDefault="00F05889" w:rsidP="00694698">
      <w:pPr>
        <w:pStyle w:val="ListParagraph"/>
        <w:ind w:left="725" w:firstLine="0"/>
        <w:rPr>
          <w:b/>
        </w:rPr>
      </w:pPr>
    </w:p>
    <w:p w14:paraId="7BC4AA6E" w14:textId="1995FF2A"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(PoP): The Program commences upon the date of the last</w:t>
      </w:r>
      <w:r w:rsidR="00396329">
        <w:t xml:space="preserve"> signature herei</w:t>
      </w:r>
      <w:r w:rsidR="006B753D" w:rsidRPr="00F458D1">
        <w:t xml:space="preserve">n and continues </w:t>
      </w:r>
      <w:r w:rsidRPr="00F458D1">
        <w:t xml:space="preserve">for </w:t>
      </w:r>
      <w:r w:rsidRPr="00F458D1">
        <w:rPr>
          <w:highlight w:val="yellow"/>
        </w:rPr>
        <w:t>xxxxx</w:t>
      </w:r>
      <w:r w:rsidRPr="00F458D1">
        <w:t>.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5A345E79"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r w:rsidR="00B440A2" w:rsidRPr="00F458D1">
        <w:t>purpose</w:t>
      </w:r>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the </w:t>
      </w:r>
      <w:r w:rsidR="00BB3F9D" w:rsidRPr="00FD3FA7">
        <w:rPr>
          <w:u w:val="single"/>
          <w:lang w:val="en"/>
        </w:rPr>
        <w:t xml:space="preserve"> </w:t>
      </w:r>
      <w:r w:rsidR="00BB3F9D" w:rsidRPr="00FD3FA7">
        <w:rPr>
          <w:lang w:val="en"/>
        </w:rPr>
        <w:t>funding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5D064B9D"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ior to the end of the PoP,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r w:rsidR="00B440A2" w:rsidRPr="00F458D1">
        <w:rPr>
          <w:color w:val="231F20"/>
        </w:rPr>
        <w:t>The PERFORMER</w:t>
      </w:r>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01E106F5"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xml:space="preserve">. If shipment of ammunition and explosives is involved in the </w:t>
      </w:r>
      <w:r w:rsidR="00B440A2" w:rsidRPr="00F458D1">
        <w:rPr>
          <w:i/>
          <w:sz w:val="22"/>
          <w:szCs w:val="22"/>
          <w:lang w:val="en"/>
        </w:rPr>
        <w:t>agreement,</w:t>
      </w:r>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05889">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680615B1" w:rsidR="00D23948"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4C7B04A9" w14:textId="77777777" w:rsidR="0019565C" w:rsidRDefault="0019565C" w:rsidP="00694698">
      <w:pPr>
        <w:pStyle w:val="BodyText"/>
        <w:ind w:left="725" w:right="146"/>
        <w:rPr>
          <w:sz w:val="22"/>
          <w:szCs w:val="22"/>
        </w:rPr>
      </w:pPr>
    </w:p>
    <w:p w14:paraId="0C8C8CAF" w14:textId="67B15738" w:rsidR="0019565C" w:rsidRPr="00694698" w:rsidRDefault="0019565C" w:rsidP="00694698">
      <w:pPr>
        <w:pStyle w:val="ListParagraph"/>
        <w:numPr>
          <w:ilvl w:val="0"/>
          <w:numId w:val="5"/>
        </w:numPr>
        <w:adjustRightInd w:val="0"/>
        <w:rPr>
          <w:rFonts w:ascii="TimesNewRoman" w:hAnsi="TimesNewRoman" w:cs="TimesNewRoman"/>
          <w:color w:val="000000"/>
        </w:rPr>
      </w:pPr>
      <w:bookmarkStart w:id="3" w:name="_Hlk70064662"/>
      <w:r w:rsidRPr="0019565C">
        <w:rPr>
          <w:rFonts w:ascii="TimesNewRoman" w:hAnsi="TimesNewRoman" w:cs="TimesNewRoman"/>
          <w:color w:val="000000"/>
          <w:sz w:val="20"/>
          <w:szCs w:val="20"/>
        </w:rPr>
        <w:t>Incorporation of Representations and Certifications. All representations and certifications and other written</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 xml:space="preserve">statements made by the </w:t>
      </w:r>
      <w:r w:rsidR="006F678D">
        <w:rPr>
          <w:rFonts w:ascii="TimesNewRoman" w:hAnsi="TimesNewRoman" w:cs="TimesNewRoman"/>
          <w:color w:val="000000"/>
          <w:sz w:val="20"/>
          <w:szCs w:val="20"/>
        </w:rPr>
        <w:t xml:space="preserve">performer </w:t>
      </w:r>
      <w:r w:rsidRPr="00694698">
        <w:rPr>
          <w:rFonts w:ascii="TimesNewRoman" w:hAnsi="TimesNewRoman" w:cs="TimesNewRoman"/>
          <w:color w:val="000000"/>
          <w:sz w:val="20"/>
          <w:szCs w:val="20"/>
        </w:rPr>
        <w:t>in response to Section K incident to award of this contract are hereby</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incorporated by reference.</w:t>
      </w:r>
    </w:p>
    <w:p w14:paraId="72B19C3D" w14:textId="77777777" w:rsidR="00F05889" w:rsidRDefault="00F05889" w:rsidP="00694698">
      <w:pPr>
        <w:pStyle w:val="BodyText"/>
        <w:ind w:left="725" w:right="146"/>
        <w:rPr>
          <w:sz w:val="22"/>
          <w:szCs w:val="22"/>
        </w:rPr>
      </w:pPr>
    </w:p>
    <w:p w14:paraId="6AAD5E7A" w14:textId="0B4EE9A3" w:rsidR="00F05889" w:rsidRPr="00694698" w:rsidRDefault="00F05889" w:rsidP="00F05889">
      <w:pPr>
        <w:pStyle w:val="ListParagraph"/>
        <w:numPr>
          <w:ilvl w:val="0"/>
          <w:numId w:val="5"/>
        </w:numPr>
        <w:adjustRightInd w:val="0"/>
        <w:rPr>
          <w:rFonts w:ascii="TimesNewRoman" w:hAnsi="TimesNewRoman" w:cs="TimesNewRoman"/>
          <w:color w:val="000000"/>
          <w:sz w:val="20"/>
          <w:szCs w:val="20"/>
        </w:rPr>
      </w:pPr>
      <w:r w:rsidRPr="00F05889">
        <w:rPr>
          <w:rFonts w:ascii="TimesNewRoman" w:hAnsi="TimesNewRoman" w:cs="TimesNewRoman"/>
          <w:color w:val="000000"/>
          <w:sz w:val="20"/>
          <w:szCs w:val="20"/>
        </w:rPr>
        <w:t>Proposal Pages with Proprietary Markings. The Government reserves the right to copy, use and/or disclose</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inside the Government, the technical portion of the SBIR proposal as needed to implement and administer the</w:t>
      </w:r>
      <w:r>
        <w:rPr>
          <w:rFonts w:ascii="TimesNewRoman" w:hAnsi="TimesNewRoman" w:cs="TimesNewRoman"/>
          <w:color w:val="000000"/>
          <w:sz w:val="20"/>
          <w:szCs w:val="20"/>
        </w:rPr>
        <w:t xml:space="preserve"> </w:t>
      </w:r>
      <w:r w:rsidRPr="00694698">
        <w:rPr>
          <w:rFonts w:ascii="TimesNewRoman" w:hAnsi="TimesNewRoman" w:cs="TimesNewRoman"/>
          <w:color w:val="000000"/>
          <w:sz w:val="20"/>
          <w:szCs w:val="20"/>
        </w:rPr>
        <w:t>contract. This right is distinct from those rights established unde</w:t>
      </w:r>
      <w:r>
        <w:rPr>
          <w:rFonts w:ascii="TimesNewRoman" w:hAnsi="TimesNewRoman" w:cs="TimesNewRoman"/>
          <w:color w:val="000000"/>
          <w:sz w:val="20"/>
          <w:szCs w:val="20"/>
        </w:rPr>
        <w:t xml:space="preserve">r </w:t>
      </w:r>
      <w:r w:rsidRPr="00694698">
        <w:rPr>
          <w:rFonts w:ascii="TimesNewRoman" w:hAnsi="TimesNewRoman" w:cs="TimesNewRoman"/>
          <w:color w:val="000000"/>
          <w:sz w:val="20"/>
          <w:szCs w:val="20"/>
        </w:rPr>
        <w:t xml:space="preserve">Rights in Technical </w:t>
      </w:r>
      <w:proofErr w:type="gramStart"/>
      <w:r w:rsidRPr="00694698">
        <w:rPr>
          <w:rFonts w:ascii="TimesNewRoman" w:hAnsi="TimesNewRoman" w:cs="TimesNewRoman"/>
          <w:color w:val="000000"/>
          <w:sz w:val="20"/>
          <w:szCs w:val="20"/>
        </w:rPr>
        <w:t xml:space="preserve">Data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Article X</w:t>
      </w:r>
      <w:r w:rsidRPr="00694698">
        <w:rPr>
          <w:rFonts w:ascii="TimesNewRoman" w:hAnsi="TimesNewRoman" w:cs="TimesNewRoman"/>
          <w:color w:val="000000"/>
          <w:sz w:val="20"/>
          <w:szCs w:val="20"/>
        </w:rPr>
        <w:t xml:space="preserve"> SBIR Program concerning data produced under the </w:t>
      </w:r>
      <w:r>
        <w:rPr>
          <w:rFonts w:ascii="TimesNewRoman" w:hAnsi="TimesNewRoman" w:cs="TimesNewRoman"/>
          <w:color w:val="000000"/>
          <w:sz w:val="20"/>
          <w:szCs w:val="20"/>
        </w:rPr>
        <w:t>Agreement</w:t>
      </w:r>
      <w:r w:rsidRPr="00694698">
        <w:rPr>
          <w:rFonts w:ascii="TimesNewRoman" w:hAnsi="TimesNewRoman" w:cs="TimesNewRoman"/>
          <w:color w:val="000000"/>
          <w:sz w:val="20"/>
          <w:szCs w:val="20"/>
        </w:rPr>
        <w:t>.</w:t>
      </w:r>
    </w:p>
    <w:bookmarkEnd w:id="3"/>
    <w:p w14:paraId="677F64B3" w14:textId="2FA6DA75" w:rsidR="00052364" w:rsidRPr="00C67EE0" w:rsidRDefault="00052364" w:rsidP="00C67EE0">
      <w:pPr>
        <w:pStyle w:val="BodyText"/>
        <w:numPr>
          <w:ilvl w:val="0"/>
          <w:numId w:val="5"/>
        </w:numPr>
        <w:ind w:right="146"/>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0C567925" w:rsidR="000E1673" w:rsidRPr="00F458D1" w:rsidRDefault="00D82BD9" w:rsidP="001B7C20">
      <w:pPr>
        <w:pStyle w:val="ListParagraph"/>
        <w:numPr>
          <w:ilvl w:val="0"/>
          <w:numId w:val="6"/>
        </w:numPr>
        <w:tabs>
          <w:tab w:val="left" w:pos="360"/>
          <w:tab w:val="left" w:pos="720"/>
        </w:tabs>
        <w:ind w:left="720"/>
      </w:pPr>
      <w:bookmarkStart w:id="4" w:name="_Hlk70064681"/>
      <w:r>
        <w:t>The USSOCOM AO is the only person authorized to approve changes in the requirements for the Government.</w:t>
      </w:r>
      <w:bookmarkEnd w:id="4"/>
      <w:r>
        <w:t xml:space="preserve"> </w:t>
      </w:r>
      <w:r w:rsidR="000E1673" w:rsidRPr="00F458D1">
        <w:t xml:space="preserve">As a result of weekly </w:t>
      </w:r>
      <w:r w:rsidR="00280086" w:rsidRPr="00F458D1">
        <w:t xml:space="preserve">telecons, </w:t>
      </w:r>
      <w:r w:rsidR="000E1673" w:rsidRPr="00F458D1">
        <w:t xml:space="preserve">meetings, periodic reviews, or at any time during the term of the Agreement, research progress or results may indicate that a change in the </w:t>
      </w:r>
      <w:r w:rsidR="009D0BDB" w:rsidRPr="00F458D1">
        <w:t>SOW</w:t>
      </w:r>
      <w:r w:rsidR="000E1673" w:rsidRPr="00F458D1">
        <w:t xml:space="preserve"> would be beneficial to program objectives.  Recommendations for modifications, including justifications to support any changes to the </w:t>
      </w:r>
      <w:r w:rsidR="009D0BDB" w:rsidRPr="00F458D1">
        <w:t>SOW</w:t>
      </w:r>
      <w:r w:rsidR="000E1673" w:rsidRPr="00F458D1">
        <w:t xml:space="preserve"> and prospective Payable Milestone</w:t>
      </w:r>
      <w:r w:rsidR="00845EE8" w:rsidRPr="00F458D1">
        <w:t>s will be documented in writing</w:t>
      </w:r>
      <w:r w:rsidR="000E1673" w:rsidRPr="00F458D1">
        <w:t xml:space="preserve"> and submitted by the </w:t>
      </w:r>
      <w:r w:rsidR="00C36217" w:rsidRPr="00F458D1">
        <w:t>PERFORMER</w:t>
      </w:r>
      <w:r w:rsidR="000E1673" w:rsidRPr="00F458D1">
        <w:t xml:space="preserve"> to the USSOCOM AO with a copy to the AO</w:t>
      </w:r>
      <w:r w:rsidR="00845EE8" w:rsidRPr="00F458D1">
        <w:t>R</w:t>
      </w:r>
      <w:r w:rsidR="000E1673" w:rsidRPr="00F458D1">
        <w:t xml:space="preserve">.  This documentation letter will detail the technical, chronological, and financial impact of the proposed modification to the research program.  USSOCOM and the </w:t>
      </w:r>
      <w:r w:rsidR="00C36217" w:rsidRPr="00F458D1">
        <w:t>PERFORMER</w:t>
      </w:r>
      <w:r w:rsidR="000E1673" w:rsidRPr="00F458D1">
        <w:t xml:space="preserve"> shall approve any Agreement modification.  The Government is not obligated to pay for additional or revised future Payable Milestones until the Schedule of Payments and Payable Milestones Exit Criteria </w:t>
      </w:r>
      <w:r w:rsidR="000E1673" w:rsidRPr="00F458D1">
        <w:rPr>
          <w:highlight w:val="yellow"/>
        </w:rPr>
        <w:t xml:space="preserve">(Attachment </w:t>
      </w:r>
      <w:r w:rsidR="00622BE3" w:rsidRPr="00F458D1">
        <w:rPr>
          <w:highlight w:val="yellow"/>
        </w:rPr>
        <w:t>1</w:t>
      </w:r>
      <w:r w:rsidR="000E1673" w:rsidRPr="00F458D1">
        <w:rPr>
          <w:highlight w:val="yellow"/>
        </w:rPr>
        <w:t>)</w:t>
      </w:r>
      <w:r w:rsidR="000E1673"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r w:rsidRPr="00F458D1">
        <w:rPr>
          <w:color w:val="231F20"/>
          <w:sz w:val="22"/>
          <w:szCs w:val="22"/>
        </w:rPr>
        <w:t>TPoC:</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(TPoC)</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49B14F33"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DD3A81">
        <w:rPr>
          <w:b/>
          <w:color w:val="231F20"/>
          <w:u w:color="231F20"/>
        </w:rPr>
        <w:t>2:1 invoice</w:t>
      </w:r>
      <w:r w:rsidRPr="00F458D1">
        <w:rPr>
          <w:color w:val="231F20"/>
          <w:spacing w:val="-4"/>
          <w:u w:color="231F20"/>
        </w:rPr>
        <w:t xml:space="preserve"> </w:t>
      </w:r>
      <w:r w:rsidR="00DD3A81">
        <w:rPr>
          <w:color w:val="231F20"/>
          <w:spacing w:val="-4"/>
          <w:u w:color="231F20"/>
        </w:rPr>
        <w:t>requ</w:t>
      </w:r>
      <w:r w:rsidRPr="00F458D1">
        <w:rPr>
          <w:color w:val="231F20"/>
          <w:u w:color="231F20"/>
        </w:rPr>
        <w:t>est</w:t>
      </w:r>
      <w:r w:rsidR="00DD3A81">
        <w:rPr>
          <w:color w:val="231F20"/>
          <w:u w:color="231F20"/>
        </w:rPr>
        <w:t xml:space="preserve"> for each milestone</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r w:rsidR="00DD3A81">
        <w:rPr>
          <w:color w:val="231F20"/>
        </w:rPr>
        <w:t xml:space="preserve"> </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Pay Official DoDAAC</w:t>
            </w:r>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Issue By DoDAAC</w:t>
            </w:r>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Admin DoDAAC</w:t>
            </w:r>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Inspect By DoDAAC</w:t>
            </w:r>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Accept at Other DoDAAC</w:t>
            </w:r>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0CDF5BE5"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bookmarkStart w:id="5" w:name="_Hlk89151636"/>
      <w:r w:rsidR="00902CC0" w:rsidRPr="00F458D1">
        <w:rPr>
          <w:color w:val="231F20"/>
          <w:sz w:val="22"/>
          <w:szCs w:val="22"/>
        </w:rPr>
        <w:t xml:space="preserve">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5F4F18">
        <w:rPr>
          <w:color w:val="231F20"/>
          <w:sz w:val="22"/>
          <w:szCs w:val="22"/>
        </w:rPr>
        <w:t xml:space="preserve"> registers in SAMS and provides the electronic transfer information</w:t>
      </w:r>
      <w:bookmarkEnd w:id="5"/>
      <w:r w:rsidR="00902CC0" w:rsidRPr="00F458D1">
        <w:rPr>
          <w:color w:val="231F20"/>
          <w:sz w:val="22"/>
          <w:szCs w:val="22"/>
        </w:rPr>
        <w:t xml:space="preserve">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r w:rsidRPr="001B6052">
        <w:rPr>
          <w:rFonts w:eastAsiaTheme="minorHAnsi"/>
        </w:rPr>
        <w:t>property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r w:rsidRPr="001B6052">
        <w:rPr>
          <w:rFonts w:eastAsiaTheme="minorHAnsi"/>
        </w:rPr>
        <w:t>evidenced by written records, or</w:t>
      </w:r>
    </w:p>
    <w:p w14:paraId="4B0000EC" w14:textId="77777777" w:rsidR="00AF3B44" w:rsidRPr="001B6052" w:rsidRDefault="00AF3B44" w:rsidP="001B6052">
      <w:pPr>
        <w:widowControl/>
        <w:tabs>
          <w:tab w:val="left" w:pos="720"/>
        </w:tabs>
        <w:adjustRightInd w:val="0"/>
        <w:rPr>
          <w:rFonts w:eastAsiaTheme="minorHAnsi"/>
        </w:rPr>
      </w:pPr>
    </w:p>
    <w:p w14:paraId="7610798D" w14:textId="32A66B32" w:rsidR="00E00864" w:rsidRDefault="00AF3B44" w:rsidP="00E00864">
      <w:pPr>
        <w:widowControl/>
        <w:tabs>
          <w:tab w:val="left" w:pos="720"/>
        </w:tabs>
        <w:adjustRightInd w:val="0"/>
        <w:ind w:left="1260" w:hanging="180"/>
        <w:rPr>
          <w:rFonts w:eastAsiaTheme="minorHAnsi"/>
        </w:rPr>
      </w:pPr>
      <w:r w:rsidRPr="001B6052">
        <w:rPr>
          <w:rFonts w:eastAsiaTheme="minorHAnsi"/>
        </w:rPr>
        <w:t>7. Are required by law or regulation to be disclosed; provided, however, that the Government shall</w:t>
      </w:r>
      <w:r>
        <w:rPr>
          <w:rFonts w:eastAsiaTheme="minorHAnsi"/>
        </w:rPr>
        <w:t xml:space="preserve"> </w:t>
      </w:r>
      <w:r w:rsidRPr="001B6052">
        <w:rPr>
          <w:rFonts w:eastAsiaTheme="minorHAnsi"/>
        </w:rPr>
        <w:t xml:space="preserve">provide written notice to the Performer promptly </w:t>
      </w:r>
      <w:proofErr w:type="gramStart"/>
      <w:r w:rsidRPr="001B6052">
        <w:rPr>
          <w:rFonts w:eastAsiaTheme="minorHAnsi"/>
        </w:rPr>
        <w:t>so as to</w:t>
      </w:r>
      <w:proofErr w:type="gramEnd"/>
      <w:r w:rsidRPr="001B6052">
        <w:rPr>
          <w:rFonts w:eastAsiaTheme="minorHAnsi"/>
        </w:rPr>
        <w:t xml:space="preserve"> enable the Performer to seek a</w:t>
      </w:r>
      <w:r>
        <w:rPr>
          <w:rFonts w:eastAsiaTheme="minorHAnsi"/>
        </w:rPr>
        <w:t xml:space="preserve"> </w:t>
      </w:r>
      <w:r w:rsidRPr="001B6052">
        <w:rPr>
          <w:rFonts w:eastAsiaTheme="minorHAnsi"/>
        </w:rPr>
        <w:t>protective order or otherwise prevent disclosure of such information.</w:t>
      </w:r>
      <w:r w:rsidR="00E00864" w:rsidRPr="00E00864">
        <w:rPr>
          <w:rFonts w:eastAsiaTheme="minorHAnsi"/>
        </w:rPr>
        <w:t xml:space="preserve"> </w:t>
      </w:r>
      <w:proofErr w:type="gramStart"/>
      <w:r w:rsidR="00E00864" w:rsidRPr="007F2061">
        <w:rPr>
          <w:rFonts w:eastAsiaTheme="minorHAnsi"/>
        </w:rPr>
        <w:t>In the event that</w:t>
      </w:r>
      <w:proofErr w:type="gramEnd"/>
      <w:r w:rsidR="00E00864" w:rsidRPr="007F2061">
        <w:rPr>
          <w:rFonts w:eastAsiaTheme="minorHAnsi"/>
        </w:rPr>
        <w:t xml:space="preserve"> such protective order or other remedy is not obtained, </w:t>
      </w:r>
      <w:r w:rsidR="00E00864">
        <w:rPr>
          <w:rFonts w:eastAsiaTheme="minorHAnsi"/>
        </w:rPr>
        <w:t xml:space="preserve">the Government </w:t>
      </w:r>
      <w:r w:rsidR="00E00864" w:rsidRPr="00911544">
        <w:rPr>
          <w:rFonts w:eastAsiaTheme="minorHAnsi"/>
        </w:rPr>
        <w:t xml:space="preserve">shall use reasonable efforts to disclose only that portion of the Proprietary Information which is legally required to be disclosed and ensure that </w:t>
      </w:r>
      <w:r w:rsidR="00E00864">
        <w:rPr>
          <w:rFonts w:eastAsiaTheme="minorHAnsi"/>
        </w:rPr>
        <w:t>all</w:t>
      </w:r>
      <w:r w:rsidR="00E00864" w:rsidRPr="00911544">
        <w:rPr>
          <w:rFonts w:eastAsiaTheme="minorHAnsi"/>
        </w:rPr>
        <w:t xml:space="preserve"> Proprietary Information that is so disclosed will be accorded confidential treatment</w:t>
      </w:r>
      <w:r w:rsidR="00E00864" w:rsidRPr="001B6052">
        <w:rPr>
          <w:rFonts w:eastAsiaTheme="minorHAnsi"/>
        </w:rPr>
        <w:t>.</w:t>
      </w:r>
    </w:p>
    <w:p w14:paraId="5F9BFE4D" w14:textId="71140650" w:rsidR="00AF3B44" w:rsidRDefault="00AF3B44" w:rsidP="001B6052">
      <w:pPr>
        <w:widowControl/>
        <w:tabs>
          <w:tab w:val="left" w:pos="720"/>
        </w:tabs>
        <w:adjustRightInd w:val="0"/>
        <w:ind w:left="1260" w:hanging="180"/>
        <w:rPr>
          <w:rFonts w:eastAsiaTheme="minorHAnsi"/>
        </w:rPr>
      </w:pP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r w:rsidRPr="00F458D1">
        <w:t xml:space="preserve">he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4AFF266A" w14:textId="5959F4AD" w:rsidR="001132A8" w:rsidRPr="00F458D1" w:rsidRDefault="001132A8" w:rsidP="00AA3462">
      <w:pPr>
        <w:pStyle w:val="ListParagraph"/>
        <w:numPr>
          <w:ilvl w:val="0"/>
          <w:numId w:val="15"/>
        </w:numPr>
        <w:tabs>
          <w:tab w:val="left" w:pos="720"/>
        </w:tabs>
      </w:pPr>
      <w:r w:rsidRPr="00F458D1">
        <w:t xml:space="preserve">All required reporting shall be accomplished, to the extent possible, using </w:t>
      </w:r>
      <w:r w:rsidR="00B440A2" w:rsidRPr="00F458D1">
        <w:t>the DD</w:t>
      </w:r>
      <w:r w:rsidR="00B46BBF" w:rsidRPr="00F458D1">
        <w:t xml:space="preserve">882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r w:rsidR="00AA3462">
        <w:t xml:space="preserve"> At a minimum, the Performer shall submit “Report of Inventions and Subcontracts” (DD Form 882) along with written disclosure of inventions to the designated </w:t>
      </w:r>
      <w:proofErr w:type="spellStart"/>
      <w:r w:rsidR="006F678D">
        <w:t>Agreements</w:t>
      </w:r>
      <w:r w:rsidR="00AA3462">
        <w:t>Officer</w:t>
      </w:r>
      <w:proofErr w:type="spellEnd"/>
      <w:r w:rsidR="00AA3462">
        <w:t xml:space="preserve"> with a copy to the AOR within 3 months after completion of the contract.</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bookmarkStart w:id="6" w:name="_Hlk85523630"/>
      <w:r w:rsidRPr="00F458D1">
        <w:rPr>
          <w:rFonts w:ascii="Times New Roman" w:hAnsi="Times New Roman"/>
          <w:b/>
          <w:sz w:val="22"/>
          <w:szCs w:val="22"/>
        </w:rPr>
        <w:tab/>
      </w:r>
    </w:p>
    <w:p w14:paraId="1B354E86" w14:textId="77777777" w:rsidR="00F6017C" w:rsidRPr="00F458D1" w:rsidRDefault="00F6017C" w:rsidP="00F6017C">
      <w:pPr>
        <w:pStyle w:val="PlainText"/>
        <w:ind w:left="540" w:firstLine="180"/>
        <w:rPr>
          <w:rFonts w:ascii="Times New Roman" w:hAnsi="Times New Roman"/>
          <w:sz w:val="22"/>
          <w:szCs w:val="22"/>
        </w:rPr>
      </w:pPr>
      <w:r w:rsidRPr="00F458D1">
        <w:rPr>
          <w:rFonts w:ascii="Times New Roman" w:hAnsi="Times New Roman"/>
          <w:b/>
          <w:sz w:val="22"/>
          <w:szCs w:val="22"/>
        </w:rPr>
        <w:tab/>
      </w:r>
    </w:p>
    <w:p w14:paraId="67123CCD" w14:textId="77777777" w:rsidR="00F6017C" w:rsidRDefault="00F6017C" w:rsidP="00F6017C">
      <w:pPr>
        <w:pStyle w:val="BodyText"/>
        <w:numPr>
          <w:ilvl w:val="0"/>
          <w:numId w:val="18"/>
        </w:numPr>
        <w:shd w:val="clear" w:color="auto" w:fill="FFFFFF" w:themeFill="background1"/>
        <w:ind w:right="676"/>
        <w:rPr>
          <w:sz w:val="22"/>
          <w:szCs w:val="22"/>
        </w:rPr>
      </w:pPr>
      <w:r>
        <w:t>S</w:t>
      </w:r>
      <w:r w:rsidRPr="00BA33CE">
        <w:t xml:space="preserve">BIR Data Rights: </w:t>
      </w:r>
      <w:r>
        <w:t xml:space="preserve">All data developed or generated in the performance of the SBIR award is consider SBIR data and must be marked properly. </w:t>
      </w:r>
      <w:r w:rsidRPr="00BA33CE">
        <w:t xml:space="preserve">The </w:t>
      </w:r>
      <w:r>
        <w:t>Government’</w:t>
      </w:r>
      <w:r w:rsidRPr="00BA33CE">
        <w:t xml:space="preserve">s </w:t>
      </w:r>
      <w:r>
        <w:t xml:space="preserve">SBIR data rights are </w:t>
      </w:r>
      <w:r w:rsidRPr="00BA33CE">
        <w:t>license rights to use properly marked SBIR Data during the SBIR Protection Period</w:t>
      </w:r>
      <w:r>
        <w:t xml:space="preserve">, limited and/or restrictive </w:t>
      </w:r>
      <w:proofErr w:type="gramStart"/>
      <w:r>
        <w:t>rights  to</w:t>
      </w:r>
      <w:proofErr w:type="gramEnd"/>
      <w:r>
        <w:t xml:space="preserve"> the SBIR data</w:t>
      </w:r>
      <w:r w:rsidRPr="00BA33CE">
        <w:t xml:space="preserve">. Upon expiration of the protection period for SBIR </w:t>
      </w:r>
      <w:proofErr w:type="gramStart"/>
      <w:r w:rsidRPr="00BA33CE">
        <w:t>Data</w:t>
      </w:r>
      <w:r>
        <w:t>,  twenty</w:t>
      </w:r>
      <w:proofErr w:type="gramEnd"/>
      <w:r>
        <w:t xml:space="preserve"> years from original award date of the first contract/agreement of the Performer under the subject topic </w:t>
      </w:r>
      <w:r w:rsidRPr="00BA33CE">
        <w:t>, the Government has Government Purpose Rights. The Government receive</w:t>
      </w:r>
      <w:r>
        <w:t>s</w:t>
      </w:r>
      <w:r w:rsidRPr="00BA33CE">
        <w:t xml:space="preserve"> Unlimited Rights in all Form, Fit, and Function </w:t>
      </w:r>
      <w:proofErr w:type="spellStart"/>
      <w:r w:rsidRPr="00BA33CE">
        <w:t>Datea</w:t>
      </w:r>
      <w:proofErr w:type="spellEnd"/>
      <w:r w:rsidRPr="00BA33CE">
        <w:t>, Operations, Maintenance, Installation and Training (OMIT) Data, and unmarked SBIR Data</w:t>
      </w:r>
    </w:p>
    <w:p w14:paraId="41B3614F" w14:textId="77777777" w:rsidR="00F6017C" w:rsidRDefault="00F6017C" w:rsidP="00F6017C">
      <w:pPr>
        <w:pStyle w:val="BodyText"/>
        <w:shd w:val="clear" w:color="auto" w:fill="FFFFFF" w:themeFill="background1"/>
        <w:ind w:right="676"/>
        <w:rPr>
          <w:sz w:val="22"/>
          <w:szCs w:val="22"/>
        </w:rPr>
      </w:pPr>
    </w:p>
    <w:p w14:paraId="19A8EF90" w14:textId="77777777" w:rsidR="00F6017C" w:rsidRPr="00F458D1" w:rsidRDefault="00F6017C" w:rsidP="00F6017C">
      <w:pPr>
        <w:pStyle w:val="BodyText"/>
        <w:numPr>
          <w:ilvl w:val="0"/>
          <w:numId w:val="18"/>
        </w:numPr>
        <w:shd w:val="clear" w:color="auto" w:fill="FFFFFF" w:themeFill="background1"/>
        <w:ind w:right="676"/>
        <w:rPr>
          <w:sz w:val="22"/>
          <w:szCs w:val="22"/>
        </w:rPr>
      </w:pPr>
      <w:r w:rsidRPr="00F458D1">
        <w:rPr>
          <w:sz w:val="22"/>
          <w:szCs w:val="22"/>
        </w:rPr>
        <w:t xml:space="preserve">The </w:t>
      </w:r>
      <w:proofErr w:type="gramStart"/>
      <w:r w:rsidRPr="00F458D1">
        <w:rPr>
          <w:sz w:val="22"/>
          <w:szCs w:val="22"/>
        </w:rPr>
        <w:t>PERFORMER  grants</w:t>
      </w:r>
      <w:proofErr w:type="gramEnd"/>
      <w:r w:rsidRPr="00F458D1">
        <w:rPr>
          <w:sz w:val="22"/>
          <w:szCs w:val="22"/>
        </w:rPr>
        <w:t xml:space="preserve"> or shall obtain for the Government a royalty-free, world-wide, nonexclusive, irrevocable license to SBIR Data developed or generated under this Agreement only for Government (not commercial) purposes for a period commencing with the agreement award and ending twenty  years after issuance of the first SBIR award on the technology being develop under this Agreement.  All rights not granted to the Government are retained by the PERFORMER.  All other data shall be retained with Limited</w:t>
      </w:r>
      <w:r>
        <w:rPr>
          <w:sz w:val="22"/>
          <w:szCs w:val="22"/>
        </w:rPr>
        <w:t>/Restrictive</w:t>
      </w:r>
      <w:r w:rsidRPr="00F458D1">
        <w:rPr>
          <w:sz w:val="22"/>
          <w:szCs w:val="22"/>
        </w:rPr>
        <w:t xml:space="preserve"> Rights except for data where the Government had pre-existing rights or limitations/protections have expired or no longer apply.  The PERFORMER acknowledges that Limited</w:t>
      </w:r>
      <w:r>
        <w:rPr>
          <w:sz w:val="22"/>
          <w:szCs w:val="22"/>
        </w:rPr>
        <w:t xml:space="preserve"> </w:t>
      </w:r>
      <w:r w:rsidRPr="00F458D1">
        <w:rPr>
          <w:sz w:val="22"/>
          <w:szCs w:val="22"/>
        </w:rPr>
        <w:t xml:space="preserve">rights technical data and restricted rights computer software are authorized to be released or disclosed to </w:t>
      </w:r>
      <w:r w:rsidRPr="00F458D1">
        <w:rPr>
          <w:iCs/>
          <w:sz w:val="22"/>
          <w:szCs w:val="22"/>
        </w:rPr>
        <w:t>Government support contractors</w:t>
      </w:r>
      <w:r w:rsidRPr="00F458D1">
        <w:rPr>
          <w:sz w:val="22"/>
          <w:szCs w:val="22"/>
        </w:rPr>
        <w:t xml:space="preserve"> working in an advisory/ support role with Government personnel as necessary during the performance of their duties.</w:t>
      </w:r>
    </w:p>
    <w:p w14:paraId="00FB3551" w14:textId="77777777" w:rsidR="00F6017C" w:rsidRPr="00F458D1" w:rsidRDefault="00F6017C" w:rsidP="00F6017C">
      <w:pPr>
        <w:pStyle w:val="PlainText"/>
        <w:ind w:left="540" w:firstLine="180"/>
        <w:rPr>
          <w:rFonts w:ascii="Times New Roman" w:hAnsi="Times New Roman"/>
          <w:sz w:val="22"/>
          <w:szCs w:val="22"/>
        </w:rPr>
      </w:pPr>
    </w:p>
    <w:p w14:paraId="40391B46" w14:textId="77777777" w:rsidR="00F6017C" w:rsidRPr="004E088B" w:rsidRDefault="00F6017C" w:rsidP="00F6017C">
      <w:pPr>
        <w:pStyle w:val="ListParagraph"/>
        <w:numPr>
          <w:ilvl w:val="0"/>
          <w:numId w:val="18"/>
        </w:numPr>
      </w:pPr>
      <w:r>
        <w:t xml:space="preserve">SBIR Technical Data Rights: </w:t>
      </w:r>
      <w:r w:rsidRPr="004E088B">
        <w:t xml:space="preserve">The Federal Government’s rights during the SBIR Protection Period in specific kinds of SBIR Data that are Technical Data. </w:t>
      </w:r>
    </w:p>
    <w:p w14:paraId="69D824C5" w14:textId="77777777" w:rsidR="00F6017C" w:rsidRPr="003A037A" w:rsidRDefault="00F6017C" w:rsidP="00F6017C">
      <w:pPr>
        <w:pStyle w:val="ListParagraph"/>
        <w:numPr>
          <w:ilvl w:val="1"/>
          <w:numId w:val="18"/>
        </w:numPr>
      </w:pPr>
      <w:r w:rsidRPr="004E088B">
        <w:t>The Federal Government may use, modify, reproduce, release, perform, display, or disclose technical data, in whole or in part, within the Government. The Government may not, without the written permission of the party asserting SBIR Data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14:paraId="240784CA" w14:textId="77777777" w:rsidR="00F6017C" w:rsidRPr="004E088B" w:rsidRDefault="00F6017C" w:rsidP="00F6017C">
      <w:pPr>
        <w:pStyle w:val="ListParagraph"/>
        <w:numPr>
          <w:ilvl w:val="2"/>
          <w:numId w:val="18"/>
        </w:numPr>
      </w:pPr>
      <w:r w:rsidRPr="004E088B">
        <w:t>The production, release, disclosure, or use is—</w:t>
      </w:r>
    </w:p>
    <w:p w14:paraId="4F7E1073" w14:textId="77777777" w:rsidR="00F6017C" w:rsidRPr="004E088B" w:rsidRDefault="00F6017C" w:rsidP="00F6017C">
      <w:pPr>
        <w:pStyle w:val="ListParagraph"/>
        <w:numPr>
          <w:ilvl w:val="3"/>
          <w:numId w:val="18"/>
        </w:numPr>
      </w:pPr>
      <w:r w:rsidRPr="004E088B">
        <w:t>Necessary for emergency repair and overhaul; or</w:t>
      </w:r>
    </w:p>
    <w:p w14:paraId="3249E82A" w14:textId="77777777" w:rsidR="00F6017C" w:rsidRPr="004E088B" w:rsidRDefault="00F6017C" w:rsidP="00F6017C">
      <w:pPr>
        <w:pStyle w:val="ListParagraph"/>
        <w:numPr>
          <w:ilvl w:val="3"/>
          <w:numId w:val="18"/>
        </w:numPr>
      </w:pPr>
      <w:r w:rsidRPr="004E088B">
        <w:t>A release or disclosure to—</w:t>
      </w:r>
    </w:p>
    <w:p w14:paraId="585C6BAC" w14:textId="77777777" w:rsidR="00F6017C" w:rsidRPr="004E088B" w:rsidRDefault="00F6017C" w:rsidP="00F6017C">
      <w:pPr>
        <w:pStyle w:val="ListParagraph"/>
        <w:numPr>
          <w:ilvl w:val="4"/>
          <w:numId w:val="18"/>
        </w:numPr>
      </w:pPr>
      <w:r w:rsidRPr="004E088B">
        <w:t>A covered Government support contractor in performance of its covered Government support contracts for use, modification, reproduction, performance, display, or release or disclosure to a person authorized to receive limited rights technical data; or</w:t>
      </w:r>
    </w:p>
    <w:p w14:paraId="6C9B8C35" w14:textId="77777777" w:rsidR="00F6017C" w:rsidRPr="004E088B" w:rsidRDefault="00F6017C" w:rsidP="00F6017C">
      <w:pPr>
        <w:pStyle w:val="ListParagraph"/>
        <w:numPr>
          <w:ilvl w:val="4"/>
          <w:numId w:val="18"/>
        </w:numPr>
      </w:pPr>
      <w:r w:rsidRPr="004E088B">
        <w:t xml:space="preserve">A foreign government, of technical data other than detailed manufacturing or process data, when use of such data by the foreign government is in the interest of the Government and is required for </w:t>
      </w:r>
      <w:proofErr w:type="spellStart"/>
      <w:r w:rsidRPr="004E088B">
        <w:t>evaluational</w:t>
      </w:r>
      <w:proofErr w:type="spellEnd"/>
      <w:r w:rsidRPr="004E088B">
        <w:t xml:space="preserve"> or informational </w:t>
      </w:r>
      <w:proofErr w:type="gramStart"/>
      <w:r w:rsidRPr="004E088B">
        <w:t>purposes;</w:t>
      </w:r>
      <w:proofErr w:type="gramEnd"/>
    </w:p>
    <w:p w14:paraId="265ECE95" w14:textId="77777777" w:rsidR="00F6017C" w:rsidRPr="004E088B" w:rsidRDefault="00F6017C" w:rsidP="00F6017C">
      <w:pPr>
        <w:pStyle w:val="ListParagraph"/>
        <w:numPr>
          <w:ilvl w:val="2"/>
          <w:numId w:val="18"/>
        </w:numPr>
      </w:pPr>
      <w:r w:rsidRPr="004E088B">
        <w:t>The recipient of the technical data is subject to a prohibition on the further reproduction, release, disclosure, or use of the technical data; and</w:t>
      </w:r>
    </w:p>
    <w:p w14:paraId="1E27F163" w14:textId="77777777" w:rsidR="00F6017C" w:rsidRPr="004E088B" w:rsidRDefault="00F6017C" w:rsidP="00F6017C">
      <w:pPr>
        <w:pStyle w:val="ListParagraph"/>
        <w:numPr>
          <w:ilvl w:val="2"/>
          <w:numId w:val="18"/>
        </w:numPr>
      </w:pPr>
      <w:r w:rsidRPr="004E088B">
        <w:t>The Contractor or subcontractor asserting the restriction is notified of such reproduction, release, disclosure, or use.</w:t>
      </w:r>
    </w:p>
    <w:p w14:paraId="7D6432D6" w14:textId="77777777" w:rsidR="00F6017C" w:rsidRDefault="00F6017C" w:rsidP="00F6017C">
      <w:pPr>
        <w:pStyle w:val="ListParagraph"/>
        <w:numPr>
          <w:ilvl w:val="0"/>
          <w:numId w:val="18"/>
        </w:numPr>
      </w:pPr>
      <w:r w:rsidRPr="004E088B">
        <w:t>SBIR Computer Software Rights: The Federal Government’s rights during the SBIR Protection Period in specific kinds of SBIR Data that are Computer Software.</w:t>
      </w:r>
    </w:p>
    <w:p w14:paraId="07FF2DB6" w14:textId="77777777" w:rsidR="00F6017C" w:rsidRPr="004E088B" w:rsidRDefault="00F6017C" w:rsidP="00F6017C">
      <w:pPr>
        <w:pStyle w:val="ListParagraph"/>
        <w:numPr>
          <w:ilvl w:val="1"/>
          <w:numId w:val="18"/>
        </w:numPr>
      </w:pPr>
      <w:r w:rsidRPr="004E088B">
        <w:t xml:space="preserve"> The Federal Government may -- </w:t>
      </w:r>
    </w:p>
    <w:p w14:paraId="63895D3B" w14:textId="77777777" w:rsidR="00F6017C" w:rsidRPr="004E088B" w:rsidRDefault="00F6017C" w:rsidP="00F6017C">
      <w:pPr>
        <w:pStyle w:val="ListParagraph"/>
        <w:numPr>
          <w:ilvl w:val="2"/>
          <w:numId w:val="18"/>
        </w:numPr>
      </w:pPr>
      <w:r w:rsidRPr="004E088B">
        <w:t xml:space="preserve">Use a computer program with one computer at one time. The program may not be accessed by more than one terminal or central processing unit or time shared unless otherwise permitted by this </w:t>
      </w:r>
      <w:proofErr w:type="gramStart"/>
      <w:r w:rsidRPr="004E088B">
        <w:t>contract;</w:t>
      </w:r>
      <w:proofErr w:type="gramEnd"/>
    </w:p>
    <w:p w14:paraId="27CA9087" w14:textId="77777777" w:rsidR="00F6017C" w:rsidRPr="004E088B" w:rsidRDefault="00F6017C" w:rsidP="00F6017C">
      <w:pPr>
        <w:pStyle w:val="ListParagraph"/>
        <w:numPr>
          <w:ilvl w:val="2"/>
          <w:numId w:val="18"/>
        </w:numPr>
      </w:pPr>
      <w:r w:rsidRPr="004E088B">
        <w:t xml:space="preserve">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w:t>
      </w:r>
      <w:proofErr w:type="gramStart"/>
      <w:r w:rsidRPr="004E088B">
        <w:t>clause;</w:t>
      </w:r>
      <w:proofErr w:type="gramEnd"/>
    </w:p>
    <w:p w14:paraId="21175AB2" w14:textId="77777777" w:rsidR="00F6017C" w:rsidRPr="004E088B" w:rsidRDefault="00F6017C" w:rsidP="00F6017C">
      <w:pPr>
        <w:pStyle w:val="ListParagraph"/>
        <w:numPr>
          <w:ilvl w:val="2"/>
          <w:numId w:val="18"/>
        </w:numPr>
      </w:pPr>
      <w:r w:rsidRPr="004E088B">
        <w:t xml:space="preserve">Make the minimum number of copies of the computer software required for safekeeping (archive), backup, or modification </w:t>
      </w:r>
      <w:proofErr w:type="gramStart"/>
      <w:r w:rsidRPr="004E088B">
        <w:t>purposes;</w:t>
      </w:r>
      <w:proofErr w:type="gramEnd"/>
    </w:p>
    <w:p w14:paraId="17FF155D" w14:textId="77777777" w:rsidR="00F6017C" w:rsidRPr="004E088B" w:rsidRDefault="00F6017C" w:rsidP="00F6017C">
      <w:pPr>
        <w:pStyle w:val="ListParagraph"/>
        <w:numPr>
          <w:ilvl w:val="2"/>
          <w:numId w:val="18"/>
        </w:numPr>
      </w:pPr>
      <w:r w:rsidRPr="004E088B">
        <w:t>Modify computer software provided that the Government may—</w:t>
      </w:r>
    </w:p>
    <w:p w14:paraId="2FE35B31" w14:textId="77777777" w:rsidR="00F6017C" w:rsidRPr="004E088B" w:rsidRDefault="00F6017C" w:rsidP="00F6017C">
      <w:pPr>
        <w:pStyle w:val="ListParagraph"/>
        <w:numPr>
          <w:ilvl w:val="3"/>
          <w:numId w:val="18"/>
        </w:numPr>
      </w:pPr>
      <w:r w:rsidRPr="004E088B">
        <w:t xml:space="preserve">Use the modified software only as provided in paragraphs </w:t>
      </w:r>
      <w:r>
        <w:t>i</w:t>
      </w:r>
      <w:r w:rsidRPr="004E088B">
        <w:t>) and</w:t>
      </w:r>
      <w:r>
        <w:t xml:space="preserve"> iii</w:t>
      </w:r>
      <w:r w:rsidRPr="004E088B">
        <w:t>) of this definition; and</w:t>
      </w:r>
    </w:p>
    <w:p w14:paraId="402E2870" w14:textId="77777777" w:rsidR="00F6017C" w:rsidRPr="004E088B" w:rsidRDefault="00F6017C" w:rsidP="00F6017C">
      <w:pPr>
        <w:pStyle w:val="ListParagraph"/>
        <w:numPr>
          <w:ilvl w:val="3"/>
          <w:numId w:val="18"/>
        </w:numPr>
      </w:pPr>
      <w:r w:rsidRPr="004E088B">
        <w:t xml:space="preserve">Not release or disclose the modified software except as provided in paragraphs </w:t>
      </w:r>
      <w:r>
        <w:t>ii</w:t>
      </w:r>
      <w:r w:rsidRPr="004E088B">
        <w:t xml:space="preserve">), </w:t>
      </w:r>
      <w:r>
        <w:t>v</w:t>
      </w:r>
      <w:r w:rsidRPr="004E088B">
        <w:t xml:space="preserve">), </w:t>
      </w:r>
      <w:r>
        <w:t>vi</w:t>
      </w:r>
      <w:r w:rsidRPr="004E088B">
        <w:t xml:space="preserve">) of this </w:t>
      </w:r>
      <w:proofErr w:type="gramStart"/>
      <w:r w:rsidRPr="004E088B">
        <w:t>definition;</w:t>
      </w:r>
      <w:proofErr w:type="gramEnd"/>
    </w:p>
    <w:p w14:paraId="45D22F06" w14:textId="77777777" w:rsidR="00F6017C" w:rsidRPr="004E088B" w:rsidRDefault="00F6017C" w:rsidP="00F6017C">
      <w:pPr>
        <w:pStyle w:val="ListParagraph"/>
        <w:numPr>
          <w:ilvl w:val="2"/>
          <w:numId w:val="18"/>
        </w:numPr>
      </w:pPr>
      <w:r w:rsidRPr="004E088B">
        <w:t>Permit Government support service contractors or subcontractors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14:paraId="2B62C6F5" w14:textId="77777777" w:rsidR="00F6017C" w:rsidRPr="004E088B" w:rsidRDefault="00F6017C" w:rsidP="00F6017C">
      <w:pPr>
        <w:pStyle w:val="ListParagraph"/>
        <w:numPr>
          <w:ilvl w:val="3"/>
          <w:numId w:val="18"/>
        </w:numPr>
      </w:pPr>
      <w:r w:rsidRPr="004E088B">
        <w:t xml:space="preserve">The Government notifies the party which has granted SBIR Data Rights </w:t>
      </w:r>
      <w:proofErr w:type="spellStart"/>
      <w:r w:rsidRPr="004E088B">
        <w:t>rights</w:t>
      </w:r>
      <w:proofErr w:type="spellEnd"/>
      <w:r w:rsidRPr="004E088B">
        <w:t xml:space="preserve"> that a release or disclosure to particular contractors or subcontractors was </w:t>
      </w:r>
      <w:proofErr w:type="gramStart"/>
      <w:r w:rsidRPr="004E088B">
        <w:t>made;</w:t>
      </w:r>
      <w:proofErr w:type="gramEnd"/>
    </w:p>
    <w:p w14:paraId="07776D50" w14:textId="77777777" w:rsidR="00F6017C" w:rsidRPr="004E088B" w:rsidRDefault="00F6017C" w:rsidP="00F6017C">
      <w:pPr>
        <w:pStyle w:val="ListParagraph"/>
        <w:numPr>
          <w:ilvl w:val="3"/>
          <w:numId w:val="18"/>
        </w:numPr>
      </w:pPr>
      <w:r w:rsidRPr="004E088B">
        <w:t xml:space="preserve">Such contractors or subcontractors are subject to the non-disclosure agreement with the </w:t>
      </w:r>
      <w:proofErr w:type="gramStart"/>
      <w:r w:rsidRPr="004E088B">
        <w:t>Government;</w:t>
      </w:r>
      <w:proofErr w:type="gramEnd"/>
    </w:p>
    <w:p w14:paraId="0BA95468" w14:textId="77777777" w:rsidR="00F6017C" w:rsidRPr="004E088B" w:rsidRDefault="00F6017C" w:rsidP="00F6017C">
      <w:pPr>
        <w:pStyle w:val="ListParagraph"/>
        <w:numPr>
          <w:ilvl w:val="3"/>
          <w:numId w:val="18"/>
        </w:numPr>
      </w:pPr>
      <w:r w:rsidRPr="004E088B">
        <w:t>The Government shall not permit the recipient to decompile, disassemble, or reverse engineer the software, or use software decompiled, disassembled, or reverse engineered by the Government pursuant to paragraph 4) of this definition, for any other purpose; and</w:t>
      </w:r>
    </w:p>
    <w:p w14:paraId="7A17D20D" w14:textId="77777777" w:rsidR="00F6017C" w:rsidRPr="004E088B" w:rsidRDefault="00F6017C" w:rsidP="00F6017C">
      <w:pPr>
        <w:pStyle w:val="ListParagraph"/>
        <w:numPr>
          <w:ilvl w:val="3"/>
          <w:numId w:val="18"/>
        </w:numPr>
      </w:pPr>
      <w:r w:rsidRPr="004E088B">
        <w:t xml:space="preserve">Such use is subject to the limitations in paragraphs </w:t>
      </w:r>
      <w:r>
        <w:t>i</w:t>
      </w:r>
      <w:r w:rsidRPr="004E088B">
        <w:t xml:space="preserve">) – </w:t>
      </w:r>
      <w:r>
        <w:t>iii</w:t>
      </w:r>
      <w:r w:rsidRPr="004E088B">
        <w:t xml:space="preserve">) of this </w:t>
      </w:r>
      <w:proofErr w:type="gramStart"/>
      <w:r w:rsidRPr="004E088B">
        <w:t>definition;</w:t>
      </w:r>
      <w:proofErr w:type="gramEnd"/>
      <w:r w:rsidRPr="004E088B">
        <w:t xml:space="preserve"> </w:t>
      </w:r>
    </w:p>
    <w:p w14:paraId="7EE2265E" w14:textId="77777777" w:rsidR="00F6017C" w:rsidRPr="004E088B" w:rsidRDefault="00F6017C" w:rsidP="00F6017C">
      <w:pPr>
        <w:pStyle w:val="ListParagraph"/>
        <w:numPr>
          <w:ilvl w:val="2"/>
          <w:numId w:val="18"/>
        </w:numPr>
      </w:pPr>
      <w:r w:rsidRPr="004E088B">
        <w:t>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14:paraId="44E6E8D9" w14:textId="77777777" w:rsidR="00F6017C" w:rsidRPr="004E088B" w:rsidRDefault="00F6017C" w:rsidP="00F6017C">
      <w:pPr>
        <w:pStyle w:val="ListParagraph"/>
        <w:numPr>
          <w:ilvl w:val="3"/>
          <w:numId w:val="18"/>
        </w:numPr>
      </w:pPr>
      <w:r w:rsidRPr="004E088B">
        <w:t xml:space="preserve">The intended recipient is subject to the non-disclosure agreement with the </w:t>
      </w:r>
      <w:proofErr w:type="gramStart"/>
      <w:r w:rsidRPr="004E088B">
        <w:t>Government;</w:t>
      </w:r>
      <w:proofErr w:type="gramEnd"/>
    </w:p>
    <w:p w14:paraId="697F9AAE" w14:textId="77777777" w:rsidR="00F6017C" w:rsidRPr="004E088B" w:rsidRDefault="00F6017C" w:rsidP="00F6017C">
      <w:pPr>
        <w:pStyle w:val="ListParagraph"/>
        <w:numPr>
          <w:ilvl w:val="3"/>
          <w:numId w:val="18"/>
        </w:numPr>
      </w:pPr>
      <w:r w:rsidRPr="004E088B">
        <w:t>The Government shall not permit the recipient to decompile, disassemble, or reverse engineer the software, or use software decompiled, disassembled, or reverse engineered by the Government pursuant to paragraph 4) of this definition, for any other purpose; and</w:t>
      </w:r>
    </w:p>
    <w:p w14:paraId="5F5DFAD9" w14:textId="77777777" w:rsidR="00F6017C" w:rsidRPr="003A037A" w:rsidRDefault="00F6017C" w:rsidP="00F6017C">
      <w:pPr>
        <w:pStyle w:val="ListParagraph"/>
        <w:numPr>
          <w:ilvl w:val="3"/>
          <w:numId w:val="18"/>
        </w:numPr>
        <w:rPr>
          <w:color w:val="1F497D"/>
        </w:rPr>
      </w:pPr>
      <w:r w:rsidRPr="004E088B">
        <w:t xml:space="preserve">Such use is subject to the limitations in </w:t>
      </w:r>
      <w:proofErr w:type="gramStart"/>
      <w:r w:rsidRPr="004E088B">
        <w:t>paragraphs )</w:t>
      </w:r>
      <w:proofErr w:type="gramEnd"/>
      <w:r w:rsidRPr="004E088B">
        <w:t xml:space="preserve"> </w:t>
      </w:r>
      <w:r>
        <w:t>i</w:t>
      </w:r>
      <w:r w:rsidRPr="004E088B">
        <w:t>–</w:t>
      </w:r>
      <w:r>
        <w:t xml:space="preserve"> iii</w:t>
      </w:r>
      <w:r w:rsidRPr="004E088B">
        <w:t>) of this definition.</w:t>
      </w:r>
    </w:p>
    <w:p w14:paraId="336D376A" w14:textId="5128C557" w:rsidR="00F6017C" w:rsidRPr="00F458D1" w:rsidRDefault="00F6017C" w:rsidP="00F6017C">
      <w:pPr>
        <w:pStyle w:val="PlainText"/>
        <w:numPr>
          <w:ilvl w:val="0"/>
          <w:numId w:val="18"/>
        </w:numPr>
        <w:rPr>
          <w:rFonts w:ascii="Times New Roman" w:hAnsi="Times New Roman"/>
          <w:sz w:val="22"/>
          <w:szCs w:val="22"/>
        </w:rPr>
      </w:pPr>
      <w:r w:rsidRPr="00F458D1">
        <w:rPr>
          <w:rFonts w:ascii="Times New Roman" w:hAnsi="Times New Roman"/>
          <w:sz w:val="22"/>
          <w:szCs w:val="22"/>
        </w:rPr>
        <w:t>The Government will refrain from disclosing SBIR data outside the Government (except support contractors</w:t>
      </w:r>
      <w:r w:rsidRPr="00F458D1">
        <w:rPr>
          <w:rFonts w:ascii="Times New Roman" w:hAnsi="Times New Roman"/>
          <w:sz w:val="22"/>
          <w:szCs w:val="22"/>
          <w:lang w:val="en-US"/>
        </w:rPr>
        <w:t xml:space="preserve"> working in an advice and assistance role</w:t>
      </w:r>
      <w:r w:rsidRPr="00F458D1">
        <w:rPr>
          <w:rFonts w:ascii="Times New Roman" w:hAnsi="Times New Roman"/>
          <w:sz w:val="22"/>
          <w:szCs w:val="22"/>
        </w:rPr>
        <w:t>) and especially to competitors of the PERFORMER, or from using the information to produce future technical procurement specifications that could harm the PERFORMER.</w:t>
      </w:r>
      <w:r w:rsidR="003F2945">
        <w:rPr>
          <w:rFonts w:ascii="Times New Roman" w:hAnsi="Times New Roman"/>
          <w:sz w:val="22"/>
          <w:szCs w:val="22"/>
          <w:lang w:val="en-US"/>
        </w:rPr>
        <w:t xml:space="preserve"> </w:t>
      </w:r>
    </w:p>
    <w:p w14:paraId="403A2281" w14:textId="7ED1ADDF" w:rsidR="003F2945" w:rsidRPr="003F2945" w:rsidRDefault="00F6017C" w:rsidP="00476E28">
      <w:pPr>
        <w:pStyle w:val="ListParagraph"/>
        <w:numPr>
          <w:ilvl w:val="0"/>
          <w:numId w:val="18"/>
        </w:numPr>
        <w:shd w:val="clear" w:color="auto" w:fill="FFFFFF" w:themeFill="background1"/>
        <w:ind w:right="676"/>
      </w:pPr>
      <w:r w:rsidRPr="003F2945">
        <w:t>The Government will protect from disclosure and non-governme</w:t>
      </w:r>
      <w:r w:rsidRPr="00F00034">
        <w:t>ntal use all SBIR data developed or generated from work performed under this agreement for a period of not less than the period in which it retains SBIR rights in Data unless the Government obtain</w:t>
      </w:r>
      <w:r w:rsidRPr="003F2945">
        <w:t>s permission to disclose such SBIR data from the PERFORMER.  The Government is released from the obligation to protect SBIR data upon expiration of the protection period except that any such SBIR data is also protected through the protection period of a subsequent SBIR award.  This protection does not extend to the evaluation of the Program</w:t>
      </w:r>
      <w:r w:rsidR="00857604" w:rsidRPr="003F2945">
        <w:t>.</w:t>
      </w:r>
    </w:p>
    <w:bookmarkEnd w:id="6"/>
    <w:p w14:paraId="51A3315A" w14:textId="77777777" w:rsidR="00350380" w:rsidRPr="00F458D1" w:rsidRDefault="00350380" w:rsidP="00476E28">
      <w:pPr>
        <w:pStyle w:val="ListParagraph"/>
        <w:ind w:left="720" w:firstLine="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287E94A5" w:rsidR="00350380" w:rsidRPr="00F458D1" w:rsidRDefault="00350380" w:rsidP="000C011E">
      <w:pPr>
        <w:ind w:left="720"/>
      </w:pPr>
      <w:r w:rsidRPr="00F458D1">
        <w:t>Pursuant to paragraph A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0F44AD29"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w:t>
      </w:r>
      <w:r w:rsidR="003F2945">
        <w:rPr>
          <w:sz w:val="22"/>
          <w:szCs w:val="22"/>
        </w:rPr>
        <w:t xml:space="preserve">Government Purpose Rights </w:t>
      </w:r>
      <w:r w:rsidRPr="00F458D1">
        <w:rPr>
          <w:sz w:val="22"/>
          <w:szCs w:val="22"/>
        </w:rPr>
        <w:t>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AEE12"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788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7EC9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262D3F3D"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bookmarkStart w:id="7" w:name="_Hlk84506759"/>
      <w:r w:rsidR="003F2945">
        <w:fldChar w:fldCharType="begin"/>
      </w:r>
      <w:r w:rsidR="003F2945">
        <w:instrText xml:space="preserve"> HYPERLINK "https://securityawareness.usalearning.gov/opsec/index.htm" </w:instrText>
      </w:r>
      <w:r w:rsidR="003F2945">
        <w:fldChar w:fldCharType="separate"/>
      </w:r>
      <w:r w:rsidR="003F2945" w:rsidRPr="00694B46">
        <w:rPr>
          <w:rStyle w:val="Hyperlink"/>
        </w:rPr>
        <w:t>https://securityawareness.usalearning.gov/opsec/index.htm</w:t>
      </w:r>
      <w:r w:rsidR="003F2945">
        <w:rPr>
          <w:rStyle w:val="Hyperlink"/>
        </w:rPr>
        <w:fldChar w:fldCharType="end"/>
      </w:r>
      <w:bookmarkEnd w:id="7"/>
      <w:r w:rsidR="003F2945">
        <w:rPr>
          <w:rStyle w:val="Hyperlink"/>
        </w:rPr>
        <w:t xml:space="preserve"> </w:t>
      </w:r>
      <w:r w:rsidRPr="00E86ADF">
        <w:t>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’s external website, newspaper, magazine, journal, corporate annual report, etc.), pertaining to any part of this agreement, unless the AO has given prior written approval.  Therefore, any release of information which associates USSOCOM, 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C6E8F51"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w:t>
      </w:r>
      <w:r w:rsidR="006F678D">
        <w:t xml:space="preserve">Agreements </w:t>
      </w:r>
      <w:r w:rsidR="000D2598" w:rsidRPr="00D44499">
        <w:t xml:space="preserve">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bookmarkStart w:id="8" w:name="_Hlk80094009"/>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1"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of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(ii) Rapidly report cyber incidents to DoD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DoD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37E114BE" w14:textId="77777777" w:rsidR="003F2945" w:rsidRDefault="00D8067B" w:rsidP="00476E28">
      <w:pPr>
        <w:ind w:left="720"/>
        <w:rPr>
          <w:sz w:val="20"/>
          <w:szCs w:val="20"/>
        </w:rPr>
      </w:pPr>
      <w:r w:rsidRPr="001B7C20">
        <w:t>(3)</w:t>
      </w:r>
      <w:r w:rsidR="00D32C11" w:rsidRPr="001B7C20">
        <w:tab/>
      </w:r>
      <w:r w:rsidRPr="001B7C20">
        <w:t xml:space="preserve"> Medium assurance certificate requirement. In order to report cyber incidents in a</w:t>
      </w:r>
      <w:r w:rsidR="0040307C" w:rsidRPr="001B7C20">
        <w:t xml:space="preserve">ccordance with this </w:t>
      </w:r>
      <w:r w:rsidR="00176DEF" w:rsidRPr="001B7C20">
        <w:t>article</w:t>
      </w:r>
      <w:r w:rsidR="0040307C" w:rsidRPr="001B7C20">
        <w:t xml:space="preserve">, the </w:t>
      </w:r>
      <w:r w:rsidR="00C36217" w:rsidRPr="001B7C20">
        <w:t>PERFORMER</w:t>
      </w:r>
      <w:r w:rsidRPr="001B7C20">
        <w:t xml:space="preserve"> or subcontractor shall have or acquire a DoD-approved medium assura</w:t>
      </w:r>
      <w:r w:rsidR="0040307C" w:rsidRPr="001B7C20">
        <w:t xml:space="preserve">nce certificate to report cyber </w:t>
      </w:r>
      <w:r w:rsidRPr="001B7C20">
        <w:t>incidents. For information on obtaining a DoD-approved me</w:t>
      </w:r>
      <w:r w:rsidR="0040307C" w:rsidRPr="001B7C20">
        <w:t>dium assurance certificate, see</w:t>
      </w:r>
      <w:bookmarkStart w:id="9" w:name="_Hlk84506886"/>
    </w:p>
    <w:bookmarkStart w:id="10" w:name="_Hlk85524190"/>
    <w:p w14:paraId="2646B5F9" w14:textId="77777777" w:rsidR="003F2945" w:rsidRPr="001B7C20" w:rsidRDefault="003F2945" w:rsidP="003F2945">
      <w:pPr>
        <w:pStyle w:val="BodyText"/>
        <w:ind w:left="720"/>
        <w:rPr>
          <w:sz w:val="22"/>
          <w:szCs w:val="22"/>
        </w:rPr>
      </w:pPr>
      <w:r>
        <w:fldChar w:fldCharType="begin"/>
      </w:r>
      <w:r>
        <w:instrText>HYPERLINK "C:\\Users\\sonia.lizotte\\AppData\\Local\\Microsoft\\Windows\\INetCache\\Content.Outlook\\AJ16R1T2\\External Certification Authorities (ECA) – DoD Cyber Exchange"</w:instrText>
      </w:r>
      <w:r>
        <w:fldChar w:fldCharType="separate"/>
      </w:r>
      <w:r w:rsidRPr="004B5940">
        <w:rPr>
          <w:rStyle w:val="Hyperlink"/>
        </w:rPr>
        <w:t>External Certification Authorities (ECA) – DoD Cyber Exchange</w:t>
      </w:r>
      <w:r>
        <w:fldChar w:fldCharType="end"/>
      </w:r>
      <w:r>
        <w:t>” at (https://public.cyber.mil/eca/)</w:t>
      </w:r>
      <w:bookmarkEnd w:id="9"/>
      <w:bookmarkEnd w:id="10"/>
    </w:p>
    <w:p w14:paraId="7DC6DFBA" w14:textId="15AE06DC" w:rsidR="0040307C" w:rsidRPr="001B7C20" w:rsidRDefault="00D8067B" w:rsidP="00127F55">
      <w:pPr>
        <w:pStyle w:val="BodyText"/>
        <w:ind w:left="720"/>
        <w:rPr>
          <w:sz w:val="22"/>
          <w:szCs w:val="22"/>
        </w:rPr>
      </w:pPr>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824EA11"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r w:rsidR="00B440A2" w:rsidRPr="001B7C20">
        <w:rPr>
          <w:color w:val="231F20"/>
        </w:rPr>
        <w:t>information</w:t>
      </w:r>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DoD,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2B3FAD5E" w14:textId="5049DC52" w:rsidR="00571440" w:rsidRPr="00571440" w:rsidRDefault="00571440" w:rsidP="00571440">
      <w:pPr>
        <w:pStyle w:val="p"/>
        <w:rPr>
          <w:sz w:val="22"/>
          <w:szCs w:val="22"/>
          <w:lang w:val="en"/>
        </w:rPr>
      </w:pPr>
      <w:r w:rsidRPr="00571440">
        <w:rPr>
          <w:b/>
          <w:sz w:val="22"/>
          <w:szCs w:val="22"/>
        </w:rPr>
        <w:t>ARTICLE X</w:t>
      </w:r>
      <w:r w:rsidR="00694698">
        <w:rPr>
          <w:b/>
          <w:sz w:val="22"/>
          <w:szCs w:val="22"/>
        </w:rPr>
        <w:t>III</w:t>
      </w:r>
      <w:r w:rsidRPr="00571440">
        <w:rPr>
          <w:b/>
          <w:sz w:val="22"/>
          <w:szCs w:val="22"/>
        </w:rPr>
        <w:t xml:space="preserve">.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voice, video, data)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 xml:space="preserve">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0E35D04"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w:t>
      </w:r>
      <w:r w:rsidR="006F678D">
        <w:rPr>
          <w:sz w:val="22"/>
          <w:szCs w:val="22"/>
          <w:lang w:val="en"/>
        </w:rPr>
        <w:t xml:space="preserve"> Agreements </w:t>
      </w:r>
      <w:r w:rsidRPr="00571440">
        <w:rPr>
          <w:sz w:val="22"/>
          <w:szCs w:val="22"/>
          <w:lang w:val="en"/>
        </w:rPr>
        <w:t xml:space="preserve">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2"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w:t>
      </w:r>
      <w:r w:rsidR="006F678D">
        <w:rPr>
          <w:sz w:val="22"/>
          <w:szCs w:val="22"/>
          <w:lang w:val="en"/>
        </w:rPr>
        <w:t xml:space="preserve">Agreements </w:t>
      </w:r>
      <w:r w:rsidRPr="00571440">
        <w:rPr>
          <w:sz w:val="22"/>
          <w:szCs w:val="22"/>
          <w:lang w:val="en"/>
        </w:rPr>
        <w:t xml:space="preserve">Officer for the indefinite delivery contract and the </w:t>
      </w:r>
      <w:r w:rsidR="006F678D">
        <w:rPr>
          <w:sz w:val="22"/>
          <w:szCs w:val="22"/>
          <w:lang w:val="en"/>
        </w:rPr>
        <w:t xml:space="preserve">Agreements </w:t>
      </w:r>
      <w:r w:rsidRPr="00571440">
        <w:rPr>
          <w:sz w:val="22"/>
          <w:szCs w:val="22"/>
          <w:lang w:val="en"/>
        </w:rPr>
        <w:t xml:space="preserve">Officer(s) for any affected order or, in the case of the Department of Defense, identify both the indefinite delivery contract and any affected orders in the report provided at </w:t>
      </w:r>
      <w:hyperlink r:id="rId13"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(d)(1) of this 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5E4D58D" w14:textId="213E44BB" w:rsid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(b)(2),</w:t>
      </w:r>
      <w:r w:rsidRPr="00571440">
        <w:rPr>
          <w:sz w:val="22"/>
          <w:szCs w:val="22"/>
          <w:lang w:val="en"/>
        </w:rPr>
        <w:t xml:space="preserve"> in all subcontracts and other contractual instruments, including subcontracts for the acquisition of commercial items.</w:t>
      </w:r>
    </w:p>
    <w:p w14:paraId="1BF57150" w14:textId="2FD7B55C" w:rsidR="007A446C" w:rsidRPr="00755BCB" w:rsidRDefault="007A446C" w:rsidP="007A446C">
      <w:pPr>
        <w:pStyle w:val="p"/>
        <w:rPr>
          <w:b/>
          <w:color w:val="231F20"/>
          <w:sz w:val="22"/>
          <w:szCs w:val="22"/>
        </w:rPr>
      </w:pPr>
      <w:r w:rsidRPr="00755BCB">
        <w:rPr>
          <w:b/>
          <w:color w:val="231F20"/>
          <w:sz w:val="22"/>
          <w:szCs w:val="22"/>
        </w:rPr>
        <w:t>ARTICLE X</w:t>
      </w:r>
      <w:r>
        <w:rPr>
          <w:b/>
          <w:color w:val="231F20"/>
          <w:sz w:val="22"/>
          <w:szCs w:val="22"/>
        </w:rPr>
        <w:t>IV</w:t>
      </w:r>
      <w:r w:rsidRPr="00755BCB">
        <w:rPr>
          <w:b/>
          <w:color w:val="231F20"/>
          <w:sz w:val="22"/>
          <w:szCs w:val="22"/>
        </w:rPr>
        <w:t xml:space="preserve">: </w:t>
      </w:r>
      <w:bookmarkStart w:id="11" w:name="_Hlk88212058"/>
      <w:r>
        <w:rPr>
          <w:b/>
          <w:color w:val="231F20"/>
          <w:sz w:val="22"/>
          <w:szCs w:val="22"/>
        </w:rPr>
        <w:t xml:space="preserve">  </w:t>
      </w:r>
      <w:r w:rsidRPr="0074681D">
        <w:rPr>
          <w:b/>
          <w:color w:val="231F20"/>
          <w:sz w:val="22"/>
          <w:szCs w:val="22"/>
        </w:rPr>
        <w:t xml:space="preserve">NISP SP800-171 </w:t>
      </w:r>
      <w:r>
        <w:rPr>
          <w:b/>
          <w:color w:val="231F20"/>
          <w:sz w:val="22"/>
          <w:szCs w:val="22"/>
        </w:rPr>
        <w:t xml:space="preserve">and </w:t>
      </w:r>
      <w:r w:rsidRPr="00755BCB">
        <w:rPr>
          <w:b/>
          <w:color w:val="231F20"/>
          <w:sz w:val="22"/>
          <w:szCs w:val="22"/>
        </w:rPr>
        <w:t>DoD Assessment Requirements (NOV 2020)</w:t>
      </w:r>
      <w:r w:rsidRPr="00755BCB">
        <w:rPr>
          <w:b/>
          <w:color w:val="231F20"/>
          <w:sz w:val="22"/>
          <w:szCs w:val="22"/>
        </w:rPr>
        <w:tab/>
      </w:r>
      <w:bookmarkEnd w:id="11"/>
    </w:p>
    <w:p w14:paraId="3208DD89"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a) </w:t>
      </w:r>
      <w:r w:rsidRPr="00755BCB">
        <w:rPr>
          <w:rStyle w:val="Emphasis"/>
          <w:color w:val="000000"/>
          <w:sz w:val="22"/>
          <w:szCs w:val="22"/>
          <w:bdr w:val="none" w:sz="0" w:space="0" w:color="auto" w:frame="1"/>
        </w:rPr>
        <w:t>Definitions</w:t>
      </w:r>
      <w:r w:rsidRPr="00755BCB">
        <w:rPr>
          <w:color w:val="000000"/>
          <w:sz w:val="22"/>
          <w:szCs w:val="22"/>
        </w:rPr>
        <w:t>.</w:t>
      </w:r>
    </w:p>
    <w:p w14:paraId="19279196"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 xml:space="preserve">Basic Assessment” means a </w:t>
      </w:r>
      <w:r>
        <w:rPr>
          <w:color w:val="000000"/>
          <w:sz w:val="22"/>
          <w:szCs w:val="22"/>
        </w:rPr>
        <w:t>performer</w:t>
      </w:r>
      <w:r w:rsidRPr="00755BCB">
        <w:rPr>
          <w:color w:val="000000"/>
          <w:sz w:val="22"/>
          <w:szCs w:val="22"/>
        </w:rPr>
        <w:t xml:space="preserve">’s self-assessment of the </w:t>
      </w:r>
      <w:r>
        <w:rPr>
          <w:color w:val="000000"/>
          <w:sz w:val="22"/>
          <w:szCs w:val="22"/>
        </w:rPr>
        <w:t>performer</w:t>
      </w:r>
      <w:r w:rsidRPr="00755BCB">
        <w:rPr>
          <w:color w:val="000000"/>
          <w:sz w:val="22"/>
          <w:szCs w:val="22"/>
        </w:rPr>
        <w:t>’s implementation of NIST SP 800-171 that—</w:t>
      </w:r>
    </w:p>
    <w:p w14:paraId="1E08DF8A"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(1) Is based on the </w:t>
      </w:r>
      <w:r>
        <w:rPr>
          <w:color w:val="000000"/>
          <w:sz w:val="22"/>
          <w:szCs w:val="22"/>
        </w:rPr>
        <w:t>Performer</w:t>
      </w:r>
      <w:r w:rsidRPr="00755BCB">
        <w:rPr>
          <w:color w:val="000000"/>
          <w:sz w:val="22"/>
          <w:szCs w:val="22"/>
        </w:rPr>
        <w:t xml:space="preserve">’s review of their system security plan(s) associated with covered </w:t>
      </w:r>
      <w:r>
        <w:rPr>
          <w:color w:val="000000"/>
          <w:sz w:val="22"/>
          <w:szCs w:val="22"/>
        </w:rPr>
        <w:t>performer</w:t>
      </w:r>
      <w:r w:rsidRPr="00755BCB">
        <w:rPr>
          <w:color w:val="000000"/>
          <w:sz w:val="22"/>
          <w:szCs w:val="22"/>
        </w:rPr>
        <w:t xml:space="preserve"> information system(s</w:t>
      </w:r>
      <w:proofErr w:type="gramStart"/>
      <w:r w:rsidRPr="00755BCB">
        <w:rPr>
          <w:color w:val="000000"/>
          <w:sz w:val="22"/>
          <w:szCs w:val="22"/>
        </w:rPr>
        <w:t>);</w:t>
      </w:r>
      <w:proofErr w:type="gramEnd"/>
    </w:p>
    <w:p w14:paraId="557485E0"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(2) Is conducted in accordance with the NIST SP 800-171 DoD Assessment Methodology; and</w:t>
      </w:r>
    </w:p>
    <w:p w14:paraId="7240CCEC"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(3) Results in a confidence level of “Low” in the resulting </w:t>
      </w:r>
      <w:proofErr w:type="gramStart"/>
      <w:r w:rsidRPr="00755BCB">
        <w:rPr>
          <w:color w:val="000000"/>
          <w:sz w:val="22"/>
          <w:szCs w:val="22"/>
        </w:rPr>
        <w:t>score, because</w:t>
      </w:r>
      <w:proofErr w:type="gramEnd"/>
      <w:r w:rsidRPr="00755BCB">
        <w:rPr>
          <w:color w:val="000000"/>
          <w:sz w:val="22"/>
          <w:szCs w:val="22"/>
        </w:rPr>
        <w:t xml:space="preserve"> it is a self-generated score.</w:t>
      </w:r>
    </w:p>
    <w:p w14:paraId="3B025ED0"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 xml:space="preserve">“Covered </w:t>
      </w:r>
      <w:r>
        <w:rPr>
          <w:color w:val="000000"/>
          <w:sz w:val="22"/>
          <w:szCs w:val="22"/>
        </w:rPr>
        <w:t>performer</w:t>
      </w:r>
      <w:r w:rsidRPr="00755BCB">
        <w:rPr>
          <w:color w:val="000000"/>
          <w:sz w:val="22"/>
          <w:szCs w:val="22"/>
        </w:rPr>
        <w:t xml:space="preserve"> information system” has the meaning given in </w:t>
      </w:r>
      <w:r>
        <w:rPr>
          <w:color w:val="000000"/>
          <w:sz w:val="22"/>
          <w:szCs w:val="22"/>
        </w:rPr>
        <w:t xml:space="preserve">Article XII of this </w:t>
      </w:r>
      <w:proofErr w:type="gramStart"/>
      <w:r>
        <w:rPr>
          <w:color w:val="000000"/>
          <w:sz w:val="22"/>
          <w:szCs w:val="22"/>
        </w:rPr>
        <w:t xml:space="preserve">Agreement </w:t>
      </w:r>
      <w:r w:rsidRPr="00755BCB">
        <w:rPr>
          <w:color w:val="000000"/>
          <w:sz w:val="22"/>
          <w:szCs w:val="22"/>
        </w:rPr>
        <w:t xml:space="preserve"> </w:t>
      </w:r>
      <w:r>
        <w:rPr>
          <w:color w:val="000000"/>
          <w:sz w:val="22"/>
          <w:szCs w:val="22"/>
        </w:rPr>
        <w:t>“</w:t>
      </w:r>
      <w:proofErr w:type="gramEnd"/>
      <w:r w:rsidRPr="00755BCB">
        <w:rPr>
          <w:color w:val="000000"/>
          <w:sz w:val="22"/>
          <w:szCs w:val="22"/>
        </w:rPr>
        <w:t xml:space="preserve">Cyber </w:t>
      </w:r>
      <w:r>
        <w:rPr>
          <w:color w:val="000000"/>
          <w:sz w:val="22"/>
          <w:szCs w:val="22"/>
        </w:rPr>
        <w:t xml:space="preserve">Security and </w:t>
      </w:r>
      <w:r w:rsidRPr="00755BCB">
        <w:rPr>
          <w:color w:val="000000"/>
          <w:sz w:val="22"/>
          <w:szCs w:val="22"/>
        </w:rPr>
        <w:t>Incident Reporting</w:t>
      </w:r>
      <w:r>
        <w:rPr>
          <w:color w:val="000000"/>
          <w:sz w:val="22"/>
          <w:szCs w:val="22"/>
        </w:rPr>
        <w:t>.”</w:t>
      </w:r>
    </w:p>
    <w:p w14:paraId="64FC2CC0"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“High Assessment” means an assessment that is conducted by Government personnel using NIST SP 800-171A, Assessing Security Requirements for Controlled Unclassified Information that—</w:t>
      </w:r>
    </w:p>
    <w:p w14:paraId="394D9DC3"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(1) Consists of—</w:t>
      </w:r>
    </w:p>
    <w:p w14:paraId="71AA1DC6"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(i) A review of a contractor’s Basic </w:t>
      </w:r>
      <w:proofErr w:type="gramStart"/>
      <w:r w:rsidRPr="00755BCB">
        <w:rPr>
          <w:color w:val="000000"/>
          <w:sz w:val="22"/>
          <w:szCs w:val="22"/>
        </w:rPr>
        <w:t>Assessment;</w:t>
      </w:r>
      <w:proofErr w:type="gramEnd"/>
    </w:p>
    <w:p w14:paraId="26453043"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(ii) A thorough document </w:t>
      </w:r>
      <w:proofErr w:type="gramStart"/>
      <w:r w:rsidRPr="00755BCB">
        <w:rPr>
          <w:color w:val="000000"/>
          <w:sz w:val="22"/>
          <w:szCs w:val="22"/>
        </w:rPr>
        <w:t>review;</w:t>
      </w:r>
      <w:proofErr w:type="gramEnd"/>
    </w:p>
    <w:p w14:paraId="47595394"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(iii) Verification, examination, and demonstration of a Contractor’s system security plan to validate that NIST SP 800-171 security requirements have been implemented as described in the contractor’s system security </w:t>
      </w:r>
      <w:proofErr w:type="gramStart"/>
      <w:r w:rsidRPr="00755BCB">
        <w:rPr>
          <w:color w:val="000000"/>
          <w:sz w:val="22"/>
          <w:szCs w:val="22"/>
        </w:rPr>
        <w:t>plan;</w:t>
      </w:r>
      <w:proofErr w:type="gramEnd"/>
      <w:r w:rsidRPr="00755BCB">
        <w:rPr>
          <w:color w:val="000000"/>
          <w:sz w:val="22"/>
          <w:szCs w:val="22"/>
        </w:rPr>
        <w:t xml:space="preserve"> and</w:t>
      </w:r>
    </w:p>
    <w:p w14:paraId="48E83B6B"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(iv) Discussions with the contractor to obtain additional information or clarification, as needed; and</w:t>
      </w:r>
    </w:p>
    <w:p w14:paraId="103C4BDE"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(2) Results in a confidence level of “High” in the resulting score.</w:t>
      </w:r>
    </w:p>
    <w:p w14:paraId="74374EE0"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“Medium Assessment” means an assessment conducted by the Government that—</w:t>
      </w:r>
    </w:p>
    <w:p w14:paraId="08D9CF4E"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(1) Consists of—</w:t>
      </w:r>
    </w:p>
    <w:p w14:paraId="26F2946A"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(i) A review of a contractor’s Basic </w:t>
      </w:r>
      <w:proofErr w:type="gramStart"/>
      <w:r w:rsidRPr="00755BCB">
        <w:rPr>
          <w:color w:val="000000"/>
          <w:sz w:val="22"/>
          <w:szCs w:val="22"/>
        </w:rPr>
        <w:t>Assessment;</w:t>
      </w:r>
      <w:proofErr w:type="gramEnd"/>
    </w:p>
    <w:p w14:paraId="43347F5F"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(ii) A thorough document review; and</w:t>
      </w:r>
    </w:p>
    <w:p w14:paraId="500749AF"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(iii) Discussions with the contractor to obtain additional information or clarification, as needed; and</w:t>
      </w:r>
    </w:p>
    <w:p w14:paraId="42A2A72D"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(2) Results in a confidence level of “Medium” in the resulting score.</w:t>
      </w:r>
    </w:p>
    <w:p w14:paraId="74F432B3"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(b) </w:t>
      </w:r>
      <w:r w:rsidRPr="00755BCB">
        <w:rPr>
          <w:rStyle w:val="Emphasis"/>
          <w:color w:val="000000"/>
          <w:sz w:val="22"/>
          <w:szCs w:val="22"/>
          <w:bdr w:val="none" w:sz="0" w:space="0" w:color="auto" w:frame="1"/>
        </w:rPr>
        <w:t>Applicability</w:t>
      </w:r>
      <w:r w:rsidRPr="00755BCB">
        <w:rPr>
          <w:color w:val="000000"/>
          <w:sz w:val="22"/>
          <w:szCs w:val="22"/>
        </w:rPr>
        <w:t xml:space="preserve">. This clause applies to covered </w:t>
      </w:r>
      <w:r>
        <w:rPr>
          <w:color w:val="000000"/>
          <w:sz w:val="22"/>
          <w:szCs w:val="22"/>
        </w:rPr>
        <w:t>performer</w:t>
      </w:r>
      <w:r w:rsidRPr="00755BCB">
        <w:rPr>
          <w:color w:val="000000"/>
          <w:sz w:val="22"/>
          <w:szCs w:val="22"/>
        </w:rPr>
        <w:t xml:space="preserve">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14:paraId="5749F68F"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(c) </w:t>
      </w:r>
      <w:r w:rsidRPr="00755BCB">
        <w:rPr>
          <w:rStyle w:val="Emphasis"/>
          <w:color w:val="000000"/>
          <w:sz w:val="22"/>
          <w:szCs w:val="22"/>
          <w:bdr w:val="none" w:sz="0" w:space="0" w:color="auto" w:frame="1"/>
        </w:rPr>
        <w:t>Requirements</w:t>
      </w:r>
      <w:r w:rsidRPr="00755BCB">
        <w:rPr>
          <w:color w:val="000000"/>
          <w:sz w:val="22"/>
          <w:szCs w:val="22"/>
        </w:rPr>
        <w:t xml:space="preserve">. The </w:t>
      </w:r>
      <w:r>
        <w:rPr>
          <w:color w:val="000000"/>
          <w:sz w:val="22"/>
          <w:szCs w:val="22"/>
        </w:rPr>
        <w:t>Performer</w:t>
      </w:r>
      <w:r w:rsidRPr="00755BCB">
        <w:rPr>
          <w:color w:val="000000"/>
          <w:sz w:val="22"/>
          <w:szCs w:val="22"/>
        </w:rPr>
        <w:t xml:space="preserve"> shall provide access to its facilities, systems, and personnel necessary for the Government to conduct a Medium or High NIST SP 800-171 DoD Assessment, as described in NIST SP 800-171 DoD Assessment Methodology at </w:t>
      </w:r>
      <w:hyperlink r:id="rId14" w:tgtFrame="_blank" w:history="1">
        <w:r w:rsidRPr="00755BCB">
          <w:rPr>
            <w:rStyle w:val="Hyperlink"/>
            <w:color w:val="1062AE"/>
            <w:sz w:val="22"/>
            <w:szCs w:val="22"/>
            <w:bdr w:val="none" w:sz="0" w:space="0" w:color="auto" w:frame="1"/>
          </w:rPr>
          <w:t>https://www.acq.osd.mil/dpap/pdi/cyber/strategically_assessing_contractor_implementation_of_NIST_SP_800-171.html</w:t>
        </w:r>
      </w:hyperlink>
      <w:r w:rsidRPr="00755BCB">
        <w:rPr>
          <w:color w:val="000000"/>
          <w:sz w:val="22"/>
          <w:szCs w:val="22"/>
        </w:rPr>
        <w:t>, if necessary.</w:t>
      </w:r>
    </w:p>
    <w:p w14:paraId="4B84BDC4"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(d) </w:t>
      </w:r>
      <w:r w:rsidRPr="00755BCB">
        <w:rPr>
          <w:rStyle w:val="Emphasis"/>
          <w:color w:val="000000"/>
          <w:sz w:val="22"/>
          <w:szCs w:val="22"/>
          <w:bdr w:val="none" w:sz="0" w:space="0" w:color="auto" w:frame="1"/>
        </w:rPr>
        <w:t>Procedures</w:t>
      </w:r>
      <w:r w:rsidRPr="00755BCB">
        <w:rPr>
          <w:color w:val="000000"/>
          <w:sz w:val="22"/>
          <w:szCs w:val="22"/>
        </w:rPr>
        <w:t>. Summary level scores for all assessments will be posted in the Supplier Performance Risk System (SPRS) (</w:t>
      </w:r>
      <w:hyperlink r:id="rId15" w:tgtFrame="_blank" w:history="1">
        <w:r w:rsidRPr="00755BCB">
          <w:rPr>
            <w:rStyle w:val="Hyperlink"/>
            <w:color w:val="1062AE"/>
            <w:sz w:val="22"/>
            <w:szCs w:val="22"/>
            <w:bdr w:val="none" w:sz="0" w:space="0" w:color="auto" w:frame="1"/>
          </w:rPr>
          <w:t>https://www.sprs.csd.disa.mil/</w:t>
        </w:r>
      </w:hyperlink>
      <w:r w:rsidRPr="00755BCB">
        <w:rPr>
          <w:color w:val="000000"/>
          <w:sz w:val="22"/>
          <w:szCs w:val="22"/>
        </w:rPr>
        <w:t>) to provide DoD Components visibility into the summary level scores of strategic assessments.</w:t>
      </w:r>
    </w:p>
    <w:p w14:paraId="3E70DEAC"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(1) </w:t>
      </w:r>
      <w:r w:rsidRPr="00755BCB">
        <w:rPr>
          <w:rStyle w:val="Emphasis"/>
          <w:color w:val="000000"/>
          <w:sz w:val="22"/>
          <w:szCs w:val="22"/>
          <w:bdr w:val="none" w:sz="0" w:space="0" w:color="auto" w:frame="1"/>
        </w:rPr>
        <w:t>Basic Assessments</w:t>
      </w:r>
      <w:r w:rsidRPr="00755BCB">
        <w:rPr>
          <w:color w:val="000000"/>
          <w:sz w:val="22"/>
          <w:szCs w:val="22"/>
        </w:rPr>
        <w:t xml:space="preserve">. A </w:t>
      </w:r>
      <w:r>
        <w:rPr>
          <w:color w:val="000000"/>
          <w:sz w:val="22"/>
          <w:szCs w:val="22"/>
        </w:rPr>
        <w:t>performer</w:t>
      </w:r>
      <w:r w:rsidRPr="00755BCB">
        <w:rPr>
          <w:color w:val="000000"/>
          <w:sz w:val="22"/>
          <w:szCs w:val="22"/>
        </w:rPr>
        <w:t xml:space="preserve"> may submit, via encrypted email, summary level scores of Basic Assessments conducted in accordance with the NIST SP 800-171 DoD Assessment Methodology to </w:t>
      </w:r>
      <w:hyperlink r:id="rId16" w:tgtFrame="_blank" w:history="1">
        <w:r w:rsidRPr="00755BCB">
          <w:rPr>
            <w:rStyle w:val="Hyperlink"/>
            <w:color w:val="1062AE"/>
            <w:sz w:val="22"/>
            <w:szCs w:val="22"/>
            <w:bdr w:val="none" w:sz="0" w:space="0" w:color="auto" w:frame="1"/>
          </w:rPr>
          <w:t>mailto:webptsmh@navy.mil</w:t>
        </w:r>
      </w:hyperlink>
      <w:r w:rsidRPr="00755BCB">
        <w:rPr>
          <w:color w:val="000000"/>
          <w:sz w:val="22"/>
          <w:szCs w:val="22"/>
        </w:rPr>
        <w:t> for posting to SPRS.</w:t>
      </w:r>
    </w:p>
    <w:p w14:paraId="0B1B377E"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 The email shall include the following information:</w:t>
      </w:r>
    </w:p>
    <w:p w14:paraId="2E2C896F"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(A) Version of NIST SP 800-171 against which the assessment was conducted.</w:t>
      </w:r>
    </w:p>
    <w:p w14:paraId="7DA124B0"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 xml:space="preserve">(B) Organization conducting the assessment (e.g., </w:t>
      </w:r>
      <w:r>
        <w:rPr>
          <w:color w:val="000000"/>
          <w:sz w:val="22"/>
          <w:szCs w:val="22"/>
        </w:rPr>
        <w:t>Performer</w:t>
      </w:r>
      <w:r w:rsidRPr="00755BCB">
        <w:rPr>
          <w:color w:val="000000"/>
          <w:sz w:val="22"/>
          <w:szCs w:val="22"/>
        </w:rPr>
        <w:t xml:space="preserve"> self-assessment).</w:t>
      </w:r>
    </w:p>
    <w:p w14:paraId="2A096B13"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(C) For each system security plan (security requirement 3.12.4) supporting the performance of a DoD contract—</w:t>
      </w:r>
    </w:p>
    <w:p w14:paraId="465D8A8C"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w:t>
      </w:r>
      <w:r w:rsidRPr="00755BCB">
        <w:rPr>
          <w:rStyle w:val="Emphasis"/>
          <w:color w:val="000000"/>
          <w:sz w:val="22"/>
          <w:szCs w:val="22"/>
          <w:bdr w:val="none" w:sz="0" w:space="0" w:color="auto" w:frame="1"/>
        </w:rPr>
        <w:t>1</w:t>
      </w:r>
      <w:r w:rsidRPr="00755BCB">
        <w:rPr>
          <w:color w:val="000000"/>
          <w:sz w:val="22"/>
          <w:szCs w:val="22"/>
        </w:rPr>
        <w:t>) All industry Commercial and Government Entity (CAGE) code(s) associated with the information system(s) addressed by the system security plan; and</w:t>
      </w:r>
    </w:p>
    <w:p w14:paraId="0D99041D" w14:textId="77777777" w:rsidR="007A446C" w:rsidRPr="00755BCB" w:rsidRDefault="007A446C" w:rsidP="007A446C">
      <w:pPr>
        <w:pStyle w:val="p"/>
        <w:shd w:val="clear" w:color="auto" w:fill="FFFFFF"/>
        <w:spacing w:before="240" w:beforeAutospacing="0"/>
        <w:ind w:firstLine="240"/>
        <w:textAlignment w:val="baseline"/>
        <w:rPr>
          <w:color w:val="000000"/>
          <w:sz w:val="22"/>
          <w:szCs w:val="22"/>
        </w:rPr>
      </w:pPr>
      <w:r w:rsidRPr="00755BCB">
        <w:rPr>
          <w:color w:val="000000"/>
          <w:sz w:val="22"/>
          <w:szCs w:val="22"/>
        </w:rPr>
        <w:t>(</w:t>
      </w:r>
      <w:r w:rsidRPr="00755BCB">
        <w:rPr>
          <w:rStyle w:val="Emphasis"/>
          <w:color w:val="000000"/>
          <w:sz w:val="22"/>
          <w:szCs w:val="22"/>
          <w:bdr w:val="none" w:sz="0" w:space="0" w:color="auto" w:frame="1"/>
        </w:rPr>
        <w:t>2</w:t>
      </w:r>
      <w:r w:rsidRPr="00755BCB">
        <w:rPr>
          <w:color w:val="000000"/>
          <w:sz w:val="22"/>
          <w:szCs w:val="22"/>
        </w:rPr>
        <w:t>) A brief description of the system security plan architecture, if more than one plan exists.</w:t>
      </w:r>
    </w:p>
    <w:p w14:paraId="423F8B8D"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(D) Date the assessment was completed.</w:t>
      </w:r>
    </w:p>
    <w:p w14:paraId="1AD970D9"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(E) Summary level score (e.g., 95 out of 110, NOT the individual value for each requirement).</w:t>
      </w:r>
    </w:p>
    <w:p w14:paraId="22CAF965" w14:textId="77777777" w:rsidR="007A446C" w:rsidRPr="00755BCB" w:rsidRDefault="007A446C" w:rsidP="007A446C">
      <w:pPr>
        <w:pStyle w:val="p"/>
        <w:shd w:val="clear" w:color="auto" w:fill="FFFFFF"/>
        <w:spacing w:before="240" w:beforeAutospacing="0"/>
        <w:ind w:firstLine="1440"/>
        <w:textAlignment w:val="baseline"/>
        <w:rPr>
          <w:color w:val="000000"/>
          <w:sz w:val="22"/>
          <w:szCs w:val="22"/>
        </w:rPr>
      </w:pPr>
      <w:r w:rsidRPr="00755BCB">
        <w:rPr>
          <w:color w:val="000000"/>
          <w:sz w:val="22"/>
          <w:szCs w:val="22"/>
        </w:rPr>
        <w:t>(F) Date that all requirements are expected to be implemented (i.e., a score of 110 is expected to be achieved) based on information gathered from associated plan(s) of action developed in accordance with NIST SP 800-171.</w:t>
      </w:r>
    </w:p>
    <w:tbl>
      <w:tblPr>
        <w:tblpPr w:leftFromText="180" w:rightFromText="180" w:vertAnchor="text" w:horzAnchor="margin" w:tblpXSpec="center" w:tblpY="193"/>
        <w:tblW w:w="9194"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90"/>
        <w:gridCol w:w="1705"/>
        <w:gridCol w:w="1905"/>
        <w:gridCol w:w="1566"/>
        <w:gridCol w:w="1060"/>
        <w:gridCol w:w="1568"/>
      </w:tblGrid>
      <w:tr w:rsidR="007A446C" w:rsidRPr="00EB4800" w14:paraId="7ABB9F5A" w14:textId="77777777" w:rsidTr="005335CA">
        <w:trPr>
          <w:trHeight w:val="545"/>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FCE52E2" w14:textId="77777777" w:rsidR="007A446C" w:rsidRPr="00EB4800" w:rsidRDefault="007A446C" w:rsidP="005335CA">
            <w:pPr>
              <w:rPr>
                <w:color w:val="000000"/>
              </w:rPr>
            </w:pPr>
            <w:r w:rsidRPr="00EB4800">
              <w:rPr>
                <w:color w:val="000000"/>
              </w:rPr>
              <w:t>System Security Plan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94E94FA" w14:textId="77777777" w:rsidR="007A446C" w:rsidRPr="00EB4800" w:rsidRDefault="007A446C" w:rsidP="005335CA">
            <w:pPr>
              <w:rPr>
                <w:color w:val="000000"/>
              </w:rPr>
            </w:pPr>
            <w:r w:rsidRPr="00EB4800">
              <w:rPr>
                <w:color w:val="000000"/>
              </w:rPr>
              <w:t>CAGE Codes supported by this plan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6B5EB60" w14:textId="77777777" w:rsidR="007A446C" w:rsidRPr="00EB4800" w:rsidRDefault="007A446C" w:rsidP="005335CA">
            <w:pPr>
              <w:rPr>
                <w:color w:val="000000"/>
              </w:rPr>
            </w:pPr>
            <w:r w:rsidRPr="00EB4800">
              <w:rPr>
                <w:color w:val="000000"/>
              </w:rPr>
              <w:t>Brief description of the plan architecture</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C139054" w14:textId="77777777" w:rsidR="007A446C" w:rsidRPr="00EB4800" w:rsidRDefault="007A446C" w:rsidP="005335CA">
            <w:pPr>
              <w:rPr>
                <w:color w:val="000000"/>
              </w:rPr>
            </w:pPr>
            <w:r w:rsidRPr="00EB4800">
              <w:rPr>
                <w:color w:val="000000"/>
              </w:rPr>
              <w:t>Date of assessment</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594A0D0" w14:textId="77777777" w:rsidR="007A446C" w:rsidRPr="00EB4800" w:rsidRDefault="007A446C" w:rsidP="005335CA">
            <w:pPr>
              <w:rPr>
                <w:color w:val="000000"/>
              </w:rPr>
            </w:pPr>
            <w:r w:rsidRPr="00EB4800">
              <w:rPr>
                <w:color w:val="000000"/>
              </w:rPr>
              <w:t>Total Score</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31EA0B2E" w14:textId="77777777" w:rsidR="007A446C" w:rsidRPr="00EB4800" w:rsidRDefault="007A446C" w:rsidP="005335CA">
            <w:pPr>
              <w:rPr>
                <w:color w:val="000000"/>
              </w:rPr>
            </w:pPr>
            <w:r w:rsidRPr="00EB4800">
              <w:rPr>
                <w:color w:val="000000"/>
              </w:rPr>
              <w:t>Date score of 110 will achieved</w:t>
            </w:r>
          </w:p>
        </w:tc>
      </w:tr>
      <w:tr w:rsidR="007A446C" w:rsidRPr="00EB4800" w14:paraId="550E47DE" w14:textId="77777777" w:rsidTr="005335CA">
        <w:trPr>
          <w:trHeight w:val="272"/>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ADD3004" w14:textId="77777777" w:rsidR="007A446C" w:rsidRPr="00EB4800" w:rsidRDefault="007A446C" w:rsidP="005335CA">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287C7B7"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E05B583"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C112A00"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984F973"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D627423" w14:textId="77777777" w:rsidR="007A446C" w:rsidRPr="00EB4800" w:rsidRDefault="007A446C" w:rsidP="005335CA"/>
        </w:tc>
      </w:tr>
      <w:tr w:rsidR="007A446C" w:rsidRPr="00EB4800" w14:paraId="0409F672" w14:textId="77777777" w:rsidTr="005335CA">
        <w:trPr>
          <w:trHeight w:val="105"/>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FE7F1BB"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03163DC"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21D0A8FE"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CEFE958"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AD7C356"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426DA970" w14:textId="77777777" w:rsidR="007A446C" w:rsidRPr="00EB4800" w:rsidRDefault="007A446C" w:rsidP="005335CA"/>
        </w:tc>
      </w:tr>
      <w:tr w:rsidR="007A446C" w:rsidRPr="00EB4800" w14:paraId="4F9F7203" w14:textId="77777777" w:rsidTr="005335CA">
        <w:trPr>
          <w:trHeight w:val="438"/>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0D403534"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345D1CC"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588E6B01"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AABF4C8"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61DA7A51" w14:textId="77777777" w:rsidR="007A446C" w:rsidRPr="00EB4800" w:rsidRDefault="007A446C" w:rsidP="005335CA"/>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15935137" w14:textId="77777777" w:rsidR="007A446C" w:rsidRPr="00EB4800" w:rsidRDefault="007A446C" w:rsidP="005335CA"/>
        </w:tc>
      </w:tr>
    </w:tbl>
    <w:p w14:paraId="32E5BE6C"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 (ii) If multiple system security plans are addressed in the email described at paragraph (b)(1)(i) of this section, the </w:t>
      </w:r>
      <w:r>
        <w:rPr>
          <w:color w:val="000000"/>
          <w:sz w:val="22"/>
          <w:szCs w:val="22"/>
        </w:rPr>
        <w:t>Performer</w:t>
      </w:r>
      <w:r w:rsidRPr="00755BCB">
        <w:rPr>
          <w:color w:val="000000"/>
          <w:sz w:val="22"/>
          <w:szCs w:val="22"/>
        </w:rPr>
        <w:t xml:space="preserve"> shall use the following format for the report:</w:t>
      </w:r>
    </w:p>
    <w:p w14:paraId="32C70D34"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(2) Medium and High Assessments. DoD will post the following Medium and/or High Assessment summary level scores to SPRS for each system security plan assessed:</w:t>
      </w:r>
    </w:p>
    <w:p w14:paraId="195240CF"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 The standard assessed (e.g., NIST SP 800-171 Rev 1).</w:t>
      </w:r>
    </w:p>
    <w:p w14:paraId="038D1287"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(ii) Organization conducting the assessment, e.g., DCMA, or a specific organization (identified by Department of Defense Activity Address Code (DoDAAC)).</w:t>
      </w:r>
    </w:p>
    <w:p w14:paraId="560C89E7"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(iii) All industry CAGE code(s) associated with the information system(s) addressed by the system security plan.</w:t>
      </w:r>
    </w:p>
    <w:p w14:paraId="3A1339FC"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(iv) A brief description of the system security plan architecture, if more than one system security plan exists.</w:t>
      </w:r>
    </w:p>
    <w:p w14:paraId="0EA454F0"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 xml:space="preserve">(v) Date and level of the assessment, i.e., </w:t>
      </w:r>
      <w:proofErr w:type="gramStart"/>
      <w:r w:rsidRPr="00755BCB">
        <w:rPr>
          <w:color w:val="000000"/>
          <w:sz w:val="22"/>
          <w:szCs w:val="22"/>
        </w:rPr>
        <w:t>medium</w:t>
      </w:r>
      <w:proofErr w:type="gramEnd"/>
      <w:r w:rsidRPr="00755BCB">
        <w:rPr>
          <w:color w:val="000000"/>
          <w:sz w:val="22"/>
          <w:szCs w:val="22"/>
        </w:rPr>
        <w:t xml:space="preserve"> or high.</w:t>
      </w:r>
    </w:p>
    <w:p w14:paraId="515B2D3D"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(vi) Summary level score (e.g., 105 out of 110, not the individual value assigned for each requirement).</w:t>
      </w:r>
    </w:p>
    <w:p w14:paraId="31E363E3" w14:textId="77777777" w:rsidR="007A446C" w:rsidRPr="00755BCB" w:rsidRDefault="007A446C" w:rsidP="007A446C">
      <w:pPr>
        <w:pStyle w:val="p"/>
        <w:shd w:val="clear" w:color="auto" w:fill="FFFFFF"/>
        <w:spacing w:before="240" w:beforeAutospacing="0"/>
        <w:ind w:firstLine="1080"/>
        <w:textAlignment w:val="baseline"/>
        <w:rPr>
          <w:color w:val="000000"/>
          <w:sz w:val="22"/>
          <w:szCs w:val="22"/>
        </w:rPr>
      </w:pPr>
      <w:r w:rsidRPr="00755BCB">
        <w:rPr>
          <w:color w:val="000000"/>
          <w:sz w:val="22"/>
          <w:szCs w:val="22"/>
        </w:rPr>
        <w:t>(vii) Date that all requirements are expected to be implemented (i.e., a score of 110 is expected to be achieved) based on information gathered from associated plan(s) of action developed in accordance with NIST SP 800-171.</w:t>
      </w:r>
    </w:p>
    <w:p w14:paraId="7B7BD66D"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(e) </w:t>
      </w:r>
      <w:r w:rsidRPr="00755BCB">
        <w:rPr>
          <w:rStyle w:val="Emphasis"/>
          <w:color w:val="000000"/>
          <w:sz w:val="22"/>
          <w:szCs w:val="22"/>
          <w:bdr w:val="none" w:sz="0" w:space="0" w:color="auto" w:frame="1"/>
        </w:rPr>
        <w:t>Rebuttals</w:t>
      </w:r>
      <w:r w:rsidRPr="00755BCB">
        <w:rPr>
          <w:color w:val="000000"/>
          <w:sz w:val="22"/>
          <w:szCs w:val="22"/>
        </w:rPr>
        <w:t>.</w:t>
      </w:r>
    </w:p>
    <w:p w14:paraId="58DE0111"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(1) DoD will provide Medium and High Assessment summary level scores to the </w:t>
      </w:r>
      <w:r>
        <w:rPr>
          <w:color w:val="000000"/>
          <w:sz w:val="22"/>
          <w:szCs w:val="22"/>
        </w:rPr>
        <w:t>Performer</w:t>
      </w:r>
      <w:r w:rsidRPr="00755BCB">
        <w:rPr>
          <w:color w:val="000000"/>
          <w:sz w:val="22"/>
          <w:szCs w:val="22"/>
        </w:rPr>
        <w:t xml:space="preserve"> and offer the opportunity for rebuttal and adjudication of assessment summary level scores prior to posting the summary level scores to SPRS (see SPRS User’s Guide </w:t>
      </w:r>
      <w:hyperlink r:id="rId17" w:tgtFrame="_blank" w:history="1">
        <w:r w:rsidRPr="00755BCB">
          <w:rPr>
            <w:rStyle w:val="Hyperlink"/>
            <w:color w:val="1062AE"/>
            <w:sz w:val="22"/>
            <w:szCs w:val="22"/>
            <w:bdr w:val="none" w:sz="0" w:space="0" w:color="auto" w:frame="1"/>
          </w:rPr>
          <w:t>https://www.sprs.csd.disa.mil/pdf/SPRS_Awardee.pdf</w:t>
        </w:r>
      </w:hyperlink>
      <w:r w:rsidRPr="00755BCB">
        <w:rPr>
          <w:color w:val="000000"/>
          <w:sz w:val="22"/>
          <w:szCs w:val="22"/>
        </w:rPr>
        <w:t>).</w:t>
      </w:r>
    </w:p>
    <w:p w14:paraId="57DBD18D"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(2) Upon completion of each assessment, the </w:t>
      </w:r>
      <w:r>
        <w:rPr>
          <w:color w:val="000000"/>
          <w:sz w:val="22"/>
          <w:szCs w:val="22"/>
        </w:rPr>
        <w:t>performer</w:t>
      </w:r>
      <w:r w:rsidRPr="00755BCB">
        <w:rPr>
          <w:color w:val="000000"/>
          <w:sz w:val="22"/>
          <w:szCs w:val="22"/>
        </w:rPr>
        <w:t xml:space="preserve"> has 14 business days to provide additional information to demonstrate that they meet any security requirements not observed by the assessment team or to rebut the findings that may be of question.</w:t>
      </w:r>
    </w:p>
    <w:p w14:paraId="2702E90A"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(f) </w:t>
      </w:r>
      <w:r w:rsidRPr="00755BCB">
        <w:rPr>
          <w:rStyle w:val="Emphasis"/>
          <w:color w:val="000000"/>
          <w:sz w:val="22"/>
          <w:szCs w:val="22"/>
          <w:bdr w:val="none" w:sz="0" w:space="0" w:color="auto" w:frame="1"/>
        </w:rPr>
        <w:t>Accessibility</w:t>
      </w:r>
      <w:r w:rsidRPr="00755BCB">
        <w:rPr>
          <w:color w:val="000000"/>
          <w:sz w:val="22"/>
          <w:szCs w:val="22"/>
        </w:rPr>
        <w:t>.</w:t>
      </w:r>
    </w:p>
    <w:p w14:paraId="35B2DDCE"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(1) Assessment summary level scores posted in SPRS are available to DoD personnel, and are protected, in accordance with the standards set forth in DoD Instruction 5000.79, Defense-wide Sharing and Use of Supplier and Product Performance Information (PI).</w:t>
      </w:r>
    </w:p>
    <w:p w14:paraId="29F3F204"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(2) Authorized representatives of the </w:t>
      </w:r>
      <w:r>
        <w:rPr>
          <w:color w:val="000000"/>
          <w:sz w:val="22"/>
          <w:szCs w:val="22"/>
        </w:rPr>
        <w:t>Performer</w:t>
      </w:r>
      <w:r w:rsidRPr="00755BCB">
        <w:rPr>
          <w:color w:val="000000"/>
          <w:sz w:val="22"/>
          <w:szCs w:val="22"/>
        </w:rPr>
        <w:t xml:space="preserve"> for which the assessment was conducted may access SPRS to view their own summary level scores, in accordance with the SPRS Software User’s Guide for Awardees/Contractors available at </w:t>
      </w:r>
      <w:hyperlink r:id="rId18" w:tgtFrame="_blank" w:history="1">
        <w:r w:rsidRPr="00755BCB">
          <w:rPr>
            <w:rStyle w:val="Hyperlink"/>
            <w:color w:val="1062AE"/>
            <w:sz w:val="22"/>
            <w:szCs w:val="22"/>
            <w:bdr w:val="none" w:sz="0" w:space="0" w:color="auto" w:frame="1"/>
          </w:rPr>
          <w:t>https://www.sprs.csd.disa.mil/pdf/SPRS_Awardee.pdf</w:t>
        </w:r>
      </w:hyperlink>
      <w:r w:rsidRPr="00755BCB">
        <w:rPr>
          <w:color w:val="000000"/>
          <w:sz w:val="22"/>
          <w:szCs w:val="22"/>
        </w:rPr>
        <w:t>.</w:t>
      </w:r>
    </w:p>
    <w:p w14:paraId="0E98568D"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w:t>
      </w:r>
      <w:r>
        <w:rPr>
          <w:color w:val="000000"/>
          <w:sz w:val="22"/>
          <w:szCs w:val="22"/>
        </w:rPr>
        <w:t>performer</w:t>
      </w:r>
      <w:r w:rsidRPr="00755BCB">
        <w:rPr>
          <w:color w:val="000000"/>
          <w:sz w:val="22"/>
          <w:szCs w:val="22"/>
        </w:rPr>
        <w:t xml:space="preserve"> that is privileged or confidential).</w:t>
      </w:r>
    </w:p>
    <w:p w14:paraId="053D2390" w14:textId="77777777" w:rsidR="007A446C" w:rsidRPr="00755BCB" w:rsidRDefault="007A446C" w:rsidP="007A446C">
      <w:pPr>
        <w:pStyle w:val="p"/>
        <w:shd w:val="clear" w:color="auto" w:fill="FFFFFF"/>
        <w:spacing w:before="240" w:beforeAutospacing="0"/>
        <w:ind w:firstLine="360"/>
        <w:textAlignment w:val="baseline"/>
        <w:rPr>
          <w:color w:val="000000"/>
          <w:sz w:val="22"/>
          <w:szCs w:val="22"/>
        </w:rPr>
      </w:pPr>
      <w:r w:rsidRPr="00755BCB">
        <w:rPr>
          <w:color w:val="000000"/>
          <w:sz w:val="22"/>
          <w:szCs w:val="22"/>
        </w:rPr>
        <w:t>(g) Subcontracts.</w:t>
      </w:r>
    </w:p>
    <w:p w14:paraId="1589F19B"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(1) The </w:t>
      </w:r>
      <w:r>
        <w:rPr>
          <w:color w:val="000000"/>
          <w:sz w:val="22"/>
          <w:szCs w:val="22"/>
        </w:rPr>
        <w:t>Performer</w:t>
      </w:r>
      <w:r w:rsidRPr="00755BCB">
        <w:rPr>
          <w:color w:val="000000"/>
          <w:sz w:val="22"/>
          <w:szCs w:val="22"/>
        </w:rPr>
        <w:t xml:space="preserve"> shall insert the substance of this clause, including this paragraph (g), in all subcontracts and other contractual instruments, including subcontracts for the acquisition of commercial items (excluding COTS items).</w:t>
      </w:r>
    </w:p>
    <w:p w14:paraId="680673D0"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 xml:space="preserve">(2) The </w:t>
      </w:r>
      <w:r>
        <w:rPr>
          <w:color w:val="000000"/>
          <w:sz w:val="22"/>
          <w:szCs w:val="22"/>
        </w:rPr>
        <w:t>Performer</w:t>
      </w:r>
      <w:r w:rsidRPr="00755BCB">
        <w:rPr>
          <w:color w:val="000000"/>
          <w:sz w:val="22"/>
          <w:szCs w:val="22"/>
        </w:rPr>
        <w:t xml:space="preserve"> shall not award a subcontract or other contractual instrument, that is subject to the implementation of NIST SP 800-171 security requirement unless the subcontractor has completed, within the last 3 years, at least a Basic NIST SP 800-171 DoD Assessment, as described in </w:t>
      </w:r>
      <w:hyperlink r:id="rId19" w:tgtFrame="_blank" w:history="1">
        <w:r w:rsidRPr="00755BCB">
          <w:rPr>
            <w:rStyle w:val="Hyperlink"/>
            <w:color w:val="1062AE"/>
            <w:sz w:val="22"/>
            <w:szCs w:val="22"/>
            <w:bdr w:val="none" w:sz="0" w:space="0" w:color="auto" w:frame="1"/>
          </w:rPr>
          <w:t>https://www.acq.osd.mil/dpap/pdi/cyber/strategically_assessing_contractor_implementation_of_NIST_SP_800-171.html</w:t>
        </w:r>
      </w:hyperlink>
      <w:r w:rsidRPr="00755BCB">
        <w:rPr>
          <w:color w:val="000000"/>
          <w:sz w:val="22"/>
          <w:szCs w:val="22"/>
        </w:rPr>
        <w:t xml:space="preserve">, for all covered </w:t>
      </w:r>
      <w:r>
        <w:rPr>
          <w:color w:val="000000"/>
          <w:sz w:val="22"/>
          <w:szCs w:val="22"/>
        </w:rPr>
        <w:t>performer</w:t>
      </w:r>
      <w:r w:rsidRPr="00755BCB">
        <w:rPr>
          <w:color w:val="000000"/>
          <w:sz w:val="22"/>
          <w:szCs w:val="22"/>
        </w:rPr>
        <w:t xml:space="preserve"> information systems relevant to its offer that are not part of an information technology service or system operated on behalf of the Government.</w:t>
      </w:r>
    </w:p>
    <w:p w14:paraId="5A95EEB8" w14:textId="77777777" w:rsidR="007A446C" w:rsidRPr="00755BCB" w:rsidRDefault="007A446C" w:rsidP="007A446C">
      <w:pPr>
        <w:pStyle w:val="p"/>
        <w:shd w:val="clear" w:color="auto" w:fill="FFFFFF"/>
        <w:spacing w:before="240" w:beforeAutospacing="0"/>
        <w:ind w:firstLine="720"/>
        <w:textAlignment w:val="baseline"/>
        <w:rPr>
          <w:color w:val="000000"/>
          <w:sz w:val="22"/>
          <w:szCs w:val="22"/>
        </w:rPr>
      </w:pPr>
      <w:r w:rsidRPr="00755BCB">
        <w:rPr>
          <w:color w:val="000000"/>
          <w:sz w:val="22"/>
          <w:szCs w:val="22"/>
        </w:rPr>
        <w:t>(3)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20" w:tgtFrame="_blank" w:history="1">
        <w:r w:rsidRPr="00755BCB">
          <w:rPr>
            <w:rStyle w:val="Hyperlink"/>
            <w:color w:val="1062AE"/>
            <w:sz w:val="22"/>
            <w:szCs w:val="22"/>
            <w:bdr w:val="none" w:sz="0" w:space="0" w:color="auto" w:frame="1"/>
          </w:rPr>
          <w:t>mailto:webptsmh@navy.mil</w:t>
        </w:r>
      </w:hyperlink>
      <w:r w:rsidRPr="00755BCB">
        <w:rPr>
          <w:color w:val="000000"/>
          <w:sz w:val="22"/>
          <w:szCs w:val="22"/>
        </w:rPr>
        <w:t xml:space="preserve"> for posting to SPRS along with the information required by paragraph (d) of this </w:t>
      </w:r>
      <w:r>
        <w:rPr>
          <w:color w:val="000000"/>
          <w:sz w:val="22"/>
          <w:szCs w:val="22"/>
        </w:rPr>
        <w:t>Article</w:t>
      </w:r>
      <w:r w:rsidRPr="00755BCB">
        <w:rPr>
          <w:color w:val="000000"/>
          <w:sz w:val="22"/>
          <w:szCs w:val="22"/>
        </w:rPr>
        <w:t>.</w:t>
      </w:r>
    </w:p>
    <w:p w14:paraId="18D6E26E" w14:textId="3C960AAF" w:rsidR="00694698" w:rsidRPr="001B7C20" w:rsidRDefault="00694698" w:rsidP="00694698">
      <w:r w:rsidRPr="001B7C20">
        <w:rPr>
          <w:b/>
          <w:color w:val="231F20"/>
        </w:rPr>
        <w:t>ARTICLE X</w:t>
      </w:r>
      <w:r>
        <w:rPr>
          <w:b/>
          <w:color w:val="231F20"/>
        </w:rPr>
        <w:t>V</w:t>
      </w:r>
      <w:r w:rsidRPr="001B7C20">
        <w:rPr>
          <w:b/>
          <w:color w:val="231F20"/>
        </w:rPr>
        <w:tab/>
      </w:r>
      <w:proofErr w:type="gramStart"/>
      <w:r w:rsidRPr="001B7C20">
        <w:rPr>
          <w:b/>
          <w:color w:val="231F20"/>
        </w:rPr>
        <w:tab/>
      </w:r>
      <w:r w:rsidRPr="001B7C20">
        <w:t xml:space="preserve">  FOREIGN</w:t>
      </w:r>
      <w:proofErr w:type="gramEnd"/>
      <w:r w:rsidRPr="001B7C20">
        <w:t xml:space="preserve"> ACCESS TO TECHNOLOGY</w:t>
      </w:r>
    </w:p>
    <w:p w14:paraId="06B95B20" w14:textId="77777777" w:rsidR="00694698" w:rsidRPr="001B7C20" w:rsidRDefault="00694698" w:rsidP="00694698">
      <w:pPr>
        <w:rPr>
          <w:b/>
        </w:rPr>
      </w:pPr>
    </w:p>
    <w:p w14:paraId="0FE980D7" w14:textId="77777777" w:rsidR="00694698" w:rsidRPr="001B7C20" w:rsidRDefault="00694698" w:rsidP="00694698">
      <w:r w:rsidRPr="001B7C20">
        <w:t>This Article shall remain in effect during the term of the Agreement and for five (5) years thereafter.</w:t>
      </w:r>
    </w:p>
    <w:p w14:paraId="0C008403" w14:textId="77777777" w:rsidR="00694698" w:rsidRPr="001B7C20" w:rsidRDefault="00694698" w:rsidP="00694698"/>
    <w:p w14:paraId="0AD51AA5" w14:textId="77777777" w:rsidR="00694698" w:rsidRPr="001B7C20" w:rsidRDefault="00694698" w:rsidP="00694698">
      <w:pPr>
        <w:tabs>
          <w:tab w:val="left" w:pos="360"/>
        </w:tabs>
        <w:rPr>
          <w:b/>
        </w:rPr>
      </w:pPr>
      <w:r w:rsidRPr="001B7C20">
        <w:rPr>
          <w:b/>
        </w:rPr>
        <w:t>A.</w:t>
      </w:r>
      <w:r w:rsidRPr="001B7C20">
        <w:rPr>
          <w:b/>
        </w:rPr>
        <w:tab/>
        <w:t>General</w:t>
      </w:r>
    </w:p>
    <w:p w14:paraId="2C6BDE38" w14:textId="77777777" w:rsidR="00694698" w:rsidRPr="001B7C20" w:rsidRDefault="00694698" w:rsidP="00694698"/>
    <w:p w14:paraId="4138DF9D" w14:textId="77777777" w:rsidR="00694698" w:rsidRPr="001B7C20" w:rsidRDefault="00694698" w:rsidP="00694698">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3DE758A3" w14:textId="77777777" w:rsidR="00694698" w:rsidRPr="001B7C20" w:rsidRDefault="00694698" w:rsidP="00694698"/>
    <w:p w14:paraId="6F402D71" w14:textId="77777777" w:rsidR="00694698" w:rsidRPr="001B7C20" w:rsidRDefault="00694698" w:rsidP="00694698">
      <w:pPr>
        <w:tabs>
          <w:tab w:val="left" w:pos="360"/>
        </w:tabs>
        <w:rPr>
          <w:b/>
        </w:rPr>
      </w:pPr>
      <w:r w:rsidRPr="001B7C20">
        <w:rPr>
          <w:b/>
        </w:rPr>
        <w:t>B.</w:t>
      </w:r>
      <w:r w:rsidRPr="001B7C20">
        <w:rPr>
          <w:b/>
        </w:rPr>
        <w:tab/>
        <w:t>Restrictions on Sale or Transfer of Technology to Foreign Firms or Institutions</w:t>
      </w:r>
    </w:p>
    <w:p w14:paraId="0C1C4C27" w14:textId="77777777" w:rsidR="00694698" w:rsidRPr="001B7C20" w:rsidRDefault="00694698" w:rsidP="00694698">
      <w:pPr>
        <w:rPr>
          <w:b/>
        </w:rPr>
      </w:pPr>
    </w:p>
    <w:p w14:paraId="34A230A3" w14:textId="77777777" w:rsidR="00694698" w:rsidRPr="001B7C20" w:rsidRDefault="00694698" w:rsidP="00694698">
      <w:pPr>
        <w:pStyle w:val="ListParagraph"/>
        <w:numPr>
          <w:ilvl w:val="0"/>
          <w:numId w:val="24"/>
        </w:numPr>
        <w:tabs>
          <w:tab w:val="left" w:pos="360"/>
        </w:tabs>
      </w:pPr>
      <w:proofErr w:type="gramStart"/>
      <w:r w:rsidRPr="001B7C20">
        <w:t>In order to</w:t>
      </w:r>
      <w:proofErr w:type="gramEnd"/>
      <w:r w:rsidRPr="001B7C20">
        <w:t xml:space="preserve">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performer, and sales or licensing of Technology.  Transfers do not include:</w:t>
      </w:r>
    </w:p>
    <w:p w14:paraId="4D30A718" w14:textId="77777777" w:rsidR="00694698" w:rsidRPr="001B7C20" w:rsidRDefault="00694698" w:rsidP="00694698"/>
    <w:p w14:paraId="5E87214D" w14:textId="77777777" w:rsidR="00694698" w:rsidRPr="001B7C20" w:rsidRDefault="00694698" w:rsidP="00694698">
      <w:pPr>
        <w:widowControl/>
        <w:numPr>
          <w:ilvl w:val="1"/>
          <w:numId w:val="7"/>
        </w:numPr>
        <w:tabs>
          <w:tab w:val="left" w:pos="1080"/>
        </w:tabs>
        <w:autoSpaceDE/>
        <w:autoSpaceDN/>
      </w:pPr>
      <w:r w:rsidRPr="001B7C20">
        <w:t>sales of products or components, or</w:t>
      </w:r>
    </w:p>
    <w:p w14:paraId="01158229" w14:textId="77777777" w:rsidR="00694698" w:rsidRPr="001B7C20" w:rsidRDefault="00694698" w:rsidP="00694698">
      <w:pPr>
        <w:ind w:left="720"/>
      </w:pPr>
    </w:p>
    <w:p w14:paraId="312F03B0" w14:textId="77777777" w:rsidR="00694698" w:rsidRPr="001B7C20" w:rsidRDefault="00694698" w:rsidP="00694698">
      <w:pPr>
        <w:widowControl/>
        <w:numPr>
          <w:ilvl w:val="1"/>
          <w:numId w:val="7"/>
        </w:numPr>
        <w:tabs>
          <w:tab w:val="left" w:pos="1080"/>
        </w:tabs>
        <w:autoSpaceDE/>
        <w:autoSpaceDN/>
      </w:pPr>
      <w:r w:rsidRPr="001B7C20">
        <w:t>licenses of software or documentation related to sales of products or components, or</w:t>
      </w:r>
    </w:p>
    <w:p w14:paraId="73AD3188" w14:textId="77777777" w:rsidR="00694698" w:rsidRPr="001B7C20" w:rsidRDefault="00694698" w:rsidP="00694698">
      <w:pPr>
        <w:ind w:left="720"/>
      </w:pPr>
    </w:p>
    <w:p w14:paraId="56521565" w14:textId="77777777" w:rsidR="00694698" w:rsidRPr="001B7C20" w:rsidRDefault="00694698" w:rsidP="00694698">
      <w:pPr>
        <w:widowControl/>
        <w:numPr>
          <w:ilvl w:val="1"/>
          <w:numId w:val="7"/>
        </w:numPr>
        <w:tabs>
          <w:tab w:val="left" w:pos="1080"/>
        </w:tabs>
        <w:autoSpaceDE/>
        <w:autoSpaceDN/>
      </w:pPr>
      <w:r w:rsidRPr="001B7C20">
        <w:t>transfer to foreign subsidiaries of the PERFORMER for purposes related to this Agreement, or</w:t>
      </w:r>
    </w:p>
    <w:p w14:paraId="260BA3FA" w14:textId="77777777" w:rsidR="00694698" w:rsidRPr="001B7C20" w:rsidRDefault="00694698" w:rsidP="00694698">
      <w:pPr>
        <w:ind w:firstLine="720"/>
      </w:pPr>
    </w:p>
    <w:p w14:paraId="279E70F5" w14:textId="77777777" w:rsidR="00694698" w:rsidRPr="001B7C20" w:rsidRDefault="00694698" w:rsidP="00694698">
      <w:pPr>
        <w:widowControl/>
        <w:numPr>
          <w:ilvl w:val="1"/>
          <w:numId w:val="7"/>
        </w:numPr>
        <w:tabs>
          <w:tab w:val="left" w:pos="1080"/>
        </w:tabs>
        <w:autoSpaceDE/>
        <w:autoSpaceDN/>
      </w:pPr>
      <w:r w:rsidRPr="001B7C20">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04603742" w14:textId="77777777" w:rsidR="00694698" w:rsidRPr="001B7C20" w:rsidRDefault="00694698" w:rsidP="00694698"/>
    <w:p w14:paraId="7A3480B1" w14:textId="77777777" w:rsidR="00694698" w:rsidRPr="001B7C20" w:rsidRDefault="00694698" w:rsidP="00694698">
      <w:pPr>
        <w:pStyle w:val="ListParagraph"/>
        <w:numPr>
          <w:ilvl w:val="0"/>
          <w:numId w:val="24"/>
        </w:numPr>
        <w:tabs>
          <w:tab w:val="left" w:pos="360"/>
        </w:tabs>
      </w:pPr>
      <w:r w:rsidRPr="001B7C20">
        <w:t xml:space="preserve">The PERFORMER shall provide timely notice to USSOCOM of any proposed transfers from the PERFORMER of Technology developed under this Agreement to Foreign Firms or Institutions.  If USSOCOM determines that the transfer may have adverse consequences to the national security interests of the United States, the PERFORMER, its vendors, and USSOCOM shall jointly endeavor to find alternatives to the proposed transfer which obviate or mitigate potential adverse consequences of the </w:t>
      </w:r>
      <w:proofErr w:type="gramStart"/>
      <w:r w:rsidRPr="001B7C20">
        <w:t>transfer</w:t>
      </w:r>
      <w:proofErr w:type="gramEnd"/>
      <w:r w:rsidRPr="001B7C20">
        <w:t xml:space="preserve"> but which provide substantially equivalent benefits to the PERFORMER.</w:t>
      </w:r>
    </w:p>
    <w:p w14:paraId="4B39FC76" w14:textId="77777777" w:rsidR="00694698" w:rsidRPr="001B7C20" w:rsidRDefault="00694698" w:rsidP="00694698"/>
    <w:p w14:paraId="0A9725F1" w14:textId="77777777" w:rsidR="00694698" w:rsidRPr="001B7C20" w:rsidRDefault="00694698" w:rsidP="00694698">
      <w:pPr>
        <w:pStyle w:val="ListParagraph"/>
        <w:numPr>
          <w:ilvl w:val="0"/>
          <w:numId w:val="24"/>
        </w:numPr>
        <w:tabs>
          <w:tab w:val="left" w:pos="540"/>
          <w:tab w:val="left" w:pos="900"/>
        </w:tabs>
      </w:pPr>
      <w:r w:rsidRPr="001B7C20">
        <w:t xml:space="preserve"> </w:t>
      </w:r>
      <w:r w:rsidRPr="001B7C20">
        <w:tab/>
        <w:t>In any event, the PERFORMER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PERFORMER’s written notification, the AO shall advise the PERFORMER whether it consents to the proposed transfer.  In cases where USSOCOM does not concur or sixty (60) calendar days after receipt and USSOCOM provides no decision, the PERFORMER may utilize the procedures under Article VII, Disputes.  No transfer shall take place until a decision is rendered.</w:t>
      </w:r>
    </w:p>
    <w:p w14:paraId="639757AE" w14:textId="77777777" w:rsidR="00694698" w:rsidRPr="001B7C20" w:rsidRDefault="00694698" w:rsidP="00694698"/>
    <w:p w14:paraId="400B92D7" w14:textId="77777777" w:rsidR="00694698" w:rsidRPr="001B7C20" w:rsidRDefault="00694698" w:rsidP="00694698">
      <w:pPr>
        <w:pStyle w:val="ListParagraph"/>
        <w:numPr>
          <w:ilvl w:val="0"/>
          <w:numId w:val="24"/>
        </w:numPr>
        <w:tabs>
          <w:tab w:val="left" w:pos="540"/>
        </w:tabs>
      </w:pPr>
      <w:r w:rsidRPr="001B7C20">
        <w:tab/>
        <w:t>In the event a transfer of Technology to Foreign Firms or Institutions which is NOT approved by USSOCOM takes place, the PERFORMER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PERFORMER shall provide written confirmation of such licenses.</w:t>
      </w:r>
    </w:p>
    <w:p w14:paraId="170D19C6" w14:textId="77777777" w:rsidR="00694698" w:rsidRPr="001B7C20" w:rsidRDefault="00694698" w:rsidP="00694698"/>
    <w:p w14:paraId="6CA28855" w14:textId="77777777" w:rsidR="00694698" w:rsidRPr="001B7C20" w:rsidRDefault="00694698" w:rsidP="00694698">
      <w:pPr>
        <w:rPr>
          <w:b/>
        </w:rPr>
      </w:pPr>
      <w:r w:rsidRPr="001B7C20">
        <w:rPr>
          <w:b/>
        </w:rPr>
        <w:t>C.  Lower Tier Agreements</w:t>
      </w:r>
    </w:p>
    <w:p w14:paraId="3255290E" w14:textId="77777777" w:rsidR="00694698" w:rsidRPr="001B7C20" w:rsidRDefault="00694698" w:rsidP="00694698"/>
    <w:p w14:paraId="0814C173" w14:textId="77777777" w:rsidR="00694698" w:rsidRPr="001B7C20" w:rsidRDefault="00694698" w:rsidP="00694698">
      <w:r w:rsidRPr="001B7C20">
        <w:t>The PERFORMER shall include this Article, suitably modified, to identify the Parties, in all subcontracts or lower tier agreements, regardless of tier, for experimental, developmental, or research work.</w:t>
      </w:r>
    </w:p>
    <w:p w14:paraId="1F4E1792" w14:textId="77777777" w:rsidR="00694698" w:rsidRPr="001B7C20" w:rsidRDefault="00694698" w:rsidP="00694698">
      <w:pPr>
        <w:pStyle w:val="ListParagraph"/>
        <w:tabs>
          <w:tab w:val="left" w:pos="412"/>
        </w:tabs>
        <w:ind w:left="478" w:firstLine="0"/>
        <w:jc w:val="center"/>
      </w:pPr>
    </w:p>
    <w:p w14:paraId="720B1CCA" w14:textId="6324ADB2" w:rsidR="00694698" w:rsidRPr="001B7C20" w:rsidRDefault="00694698" w:rsidP="00694698">
      <w:pPr>
        <w:pStyle w:val="NormalWeb"/>
        <w:rPr>
          <w:sz w:val="22"/>
          <w:szCs w:val="22"/>
          <w:lang w:val="en"/>
        </w:rPr>
      </w:pPr>
      <w:r w:rsidRPr="001B7C20">
        <w:rPr>
          <w:b/>
          <w:color w:val="231F20"/>
          <w:sz w:val="22"/>
          <w:szCs w:val="22"/>
        </w:rPr>
        <w:t>ARTICLE XV</w:t>
      </w:r>
      <w:r>
        <w:rPr>
          <w:b/>
          <w:color w:val="231F20"/>
          <w:sz w:val="22"/>
          <w:szCs w:val="22"/>
        </w:rPr>
        <w:t>I</w:t>
      </w:r>
      <w:r w:rsidRPr="001B7C20">
        <w:rPr>
          <w:color w:val="231F20"/>
          <w:sz w:val="22"/>
          <w:szCs w:val="22"/>
        </w:rPr>
        <w:t>.  HAZARDOUS MATERIAL IDENTIFICATIONAND MATERIAL SAFETY DATA</w:t>
      </w:r>
      <w:r w:rsidRPr="001B7C20" w:rsidDel="005519EC">
        <w:rPr>
          <w:sz w:val="22"/>
          <w:szCs w:val="22"/>
          <w:lang w:val="en"/>
        </w:rPr>
        <w:t xml:space="preserve"> </w:t>
      </w:r>
    </w:p>
    <w:p w14:paraId="2F5C70B0" w14:textId="77777777" w:rsidR="00694698" w:rsidRPr="001B7C20" w:rsidRDefault="00694698" w:rsidP="00694698">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085BDACB" w14:textId="77777777" w:rsidR="00694698" w:rsidRPr="001B7C20" w:rsidRDefault="00694698" w:rsidP="00694698">
      <w:pPr>
        <w:spacing w:before="100" w:beforeAutospacing="1" w:after="100" w:afterAutospacing="1"/>
        <w:ind w:left="720"/>
        <w:rPr>
          <w:lang w:val="en"/>
        </w:rPr>
      </w:pPr>
      <w:r w:rsidRPr="001B7C20">
        <w:rPr>
          <w:lang w:val="en"/>
        </w:rPr>
        <w:t>(b) The Performer shall label the item package (unit container) of any hazardous material to be delivered under this Agreement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14:paraId="46E562D4" w14:textId="77777777" w:rsidR="00694698" w:rsidRPr="001B7C20" w:rsidRDefault="00694698" w:rsidP="00694698">
      <w:pPr>
        <w:spacing w:before="100" w:beforeAutospacing="1" w:after="100" w:afterAutospacing="1"/>
        <w:ind w:left="1440"/>
        <w:rPr>
          <w:lang w:val="en"/>
        </w:rPr>
      </w:pPr>
      <w:r w:rsidRPr="001B7C20">
        <w:rPr>
          <w:lang w:val="en"/>
        </w:rPr>
        <w:t xml:space="preserve">(1) Federal Insecticide, Fungicide and Rodenticide </w:t>
      </w:r>
      <w:proofErr w:type="gramStart"/>
      <w:r w:rsidRPr="001B7C20">
        <w:rPr>
          <w:lang w:val="en"/>
        </w:rPr>
        <w:t>Act;</w:t>
      </w:r>
      <w:proofErr w:type="gramEnd"/>
    </w:p>
    <w:p w14:paraId="690D4AFC" w14:textId="77777777" w:rsidR="00694698" w:rsidRPr="001B7C20" w:rsidRDefault="00694698" w:rsidP="00694698">
      <w:pPr>
        <w:spacing w:before="100" w:beforeAutospacing="1" w:after="100" w:afterAutospacing="1"/>
        <w:ind w:left="1440"/>
        <w:rPr>
          <w:lang w:val="en"/>
        </w:rPr>
      </w:pPr>
      <w:r w:rsidRPr="001B7C20">
        <w:rPr>
          <w:lang w:val="en"/>
        </w:rPr>
        <w:t xml:space="preserve">(2) Federal Food, Drug and Cosmetics </w:t>
      </w:r>
      <w:proofErr w:type="gramStart"/>
      <w:r w:rsidRPr="001B7C20">
        <w:rPr>
          <w:lang w:val="en"/>
        </w:rPr>
        <w:t>Act;</w:t>
      </w:r>
      <w:proofErr w:type="gramEnd"/>
    </w:p>
    <w:p w14:paraId="3E029BEF" w14:textId="77777777" w:rsidR="00694698" w:rsidRPr="001B7C20" w:rsidRDefault="00694698" w:rsidP="00694698">
      <w:pPr>
        <w:spacing w:before="100" w:beforeAutospacing="1" w:after="100" w:afterAutospacing="1"/>
        <w:ind w:left="1440"/>
        <w:rPr>
          <w:lang w:val="en"/>
        </w:rPr>
      </w:pPr>
      <w:r w:rsidRPr="001B7C20">
        <w:rPr>
          <w:lang w:val="en"/>
        </w:rPr>
        <w:t xml:space="preserve">(3) Consumer Product Safety </w:t>
      </w:r>
      <w:proofErr w:type="gramStart"/>
      <w:r w:rsidRPr="001B7C20">
        <w:rPr>
          <w:lang w:val="en"/>
        </w:rPr>
        <w:t>Act;</w:t>
      </w:r>
      <w:proofErr w:type="gramEnd"/>
    </w:p>
    <w:p w14:paraId="0524F95E" w14:textId="77777777" w:rsidR="00694698" w:rsidRPr="001B7C20" w:rsidRDefault="00694698" w:rsidP="00694698">
      <w:pPr>
        <w:spacing w:before="100" w:beforeAutospacing="1" w:after="100" w:afterAutospacing="1"/>
        <w:ind w:left="1440"/>
        <w:rPr>
          <w:lang w:val="en"/>
        </w:rPr>
      </w:pPr>
      <w:r w:rsidRPr="001B7C20">
        <w:rPr>
          <w:lang w:val="en"/>
        </w:rPr>
        <w:t>(4) Federal Hazardous Substances Act; or</w:t>
      </w:r>
    </w:p>
    <w:p w14:paraId="767F40F2" w14:textId="77777777" w:rsidR="00694698" w:rsidRPr="001B7C20" w:rsidRDefault="00694698" w:rsidP="00694698">
      <w:pPr>
        <w:spacing w:before="100" w:beforeAutospacing="1" w:after="100" w:afterAutospacing="1"/>
        <w:ind w:left="1440"/>
        <w:rPr>
          <w:lang w:val="en"/>
        </w:rPr>
      </w:pPr>
      <w:r w:rsidRPr="001B7C20">
        <w:rPr>
          <w:lang w:val="en"/>
        </w:rPr>
        <w:t>(5) Federal Alcohol Administration Act.</w:t>
      </w:r>
    </w:p>
    <w:p w14:paraId="0AEB6DCB" w14:textId="77777777" w:rsidR="00694698" w:rsidRPr="001B7C20" w:rsidRDefault="00694698" w:rsidP="00694698">
      <w:pPr>
        <w:spacing w:before="100" w:beforeAutospacing="1" w:after="100" w:afterAutospacing="1"/>
        <w:ind w:left="720"/>
        <w:rPr>
          <w:lang w:val="en"/>
        </w:rPr>
      </w:pPr>
      <w:r w:rsidRPr="001B7C20">
        <w:rPr>
          <w:lang w:val="en"/>
        </w:rPr>
        <w:t>(c) The Performer shall list which hazardous material listed in the Hazardous Material Identification and Material Safety Data article of this Agreement will be labelled in accordance with one of the Acts in paragraphs (b)(1)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694698" w:rsidRPr="001B7C20" w14:paraId="416C6E97"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4DFAB30"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13B70AE2" w14:textId="77777777" w:rsidR="00694698" w:rsidRPr="001B7C20" w:rsidRDefault="00694698" w:rsidP="0069469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0294DA6"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B94D96E"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866422E" w14:textId="77777777" w:rsidR="00694698" w:rsidRPr="001B7C20" w:rsidRDefault="00694698" w:rsidP="0069469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2605A3DF" w14:textId="77777777" w:rsidR="00694698" w:rsidRPr="001B7C20" w:rsidRDefault="00694698" w:rsidP="00694698">
            <w:r w:rsidRPr="001B7C20">
              <w:t xml:space="preserve">  </w:t>
            </w:r>
          </w:p>
        </w:tc>
      </w:tr>
      <w:tr w:rsidR="00694698" w:rsidRPr="001B7C20" w14:paraId="233AECC6"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77DB62C1"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36688664"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62F882F7"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2C5395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3367363"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2AF56546" w14:textId="77777777" w:rsidR="00694698" w:rsidRPr="001B7C20" w:rsidRDefault="00694698" w:rsidP="00694698">
            <w:r w:rsidRPr="001B7C20">
              <w:t xml:space="preserve">  </w:t>
            </w:r>
          </w:p>
        </w:tc>
      </w:tr>
      <w:tr w:rsidR="00694698" w:rsidRPr="001B7C20" w14:paraId="3613A59D"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269A2034"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01D22E2E"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77425288"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4665119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2E61754D"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BDDC677" w14:textId="77777777" w:rsidR="00694698" w:rsidRPr="001B7C20" w:rsidRDefault="00694698" w:rsidP="00694698">
            <w:r w:rsidRPr="001B7C20">
              <w:t xml:space="preserve">  </w:t>
            </w:r>
          </w:p>
        </w:tc>
      </w:tr>
      <w:tr w:rsidR="00694698" w:rsidRPr="001B7C20" w14:paraId="1BA9F950" w14:textId="77777777" w:rsidTr="0069469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2AC53E8B" w14:textId="77777777" w:rsidR="00694698" w:rsidRPr="001B7C20" w:rsidRDefault="00694698" w:rsidP="0069469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6BFD3169" w14:textId="77777777" w:rsidR="00694698" w:rsidRPr="001B7C20" w:rsidRDefault="00694698" w:rsidP="0069469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6B5D7DF5"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7CB600BC" w14:textId="77777777" w:rsidR="00694698" w:rsidRPr="001B7C20" w:rsidRDefault="00694698" w:rsidP="0069469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D471951" w14:textId="77777777" w:rsidR="00694698" w:rsidRPr="001B7C20" w:rsidRDefault="00694698" w:rsidP="0069469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BA31D5A" w14:textId="77777777" w:rsidR="00694698" w:rsidRPr="001B7C20" w:rsidRDefault="00694698" w:rsidP="00694698">
            <w:r w:rsidRPr="001B7C20">
              <w:t xml:space="preserve">  </w:t>
            </w:r>
          </w:p>
        </w:tc>
      </w:tr>
    </w:tbl>
    <w:p w14:paraId="62CE2FF4" w14:textId="77777777" w:rsidR="00694698" w:rsidRPr="001B7C20" w:rsidRDefault="00694698" w:rsidP="00694698">
      <w:pPr>
        <w:pStyle w:val="NormalWeb"/>
        <w:ind w:left="720"/>
        <w:rPr>
          <w:sz w:val="22"/>
          <w:szCs w:val="22"/>
          <w:lang w:val="en"/>
        </w:rPr>
      </w:pPr>
      <w:r w:rsidRPr="001B7C20">
        <w:rPr>
          <w:sz w:val="22"/>
          <w:szCs w:val="22"/>
          <w:lang w:val="en"/>
        </w:rPr>
        <w:t>(d) If, after award, there is a change in the composition of the item(s) or a revision to Federal Standard No. 313, which renders incomplete or inaccurate the data submitted under paragraph (d) of this article, the PERFORMER shall promptly notify the AO and resubmit the data.</w:t>
      </w:r>
    </w:p>
    <w:p w14:paraId="1B127ED5" w14:textId="77777777" w:rsidR="00694698" w:rsidRPr="001B7C20" w:rsidRDefault="00694698" w:rsidP="00694698">
      <w:pPr>
        <w:pStyle w:val="NormalWeb"/>
        <w:ind w:left="720"/>
        <w:rPr>
          <w:sz w:val="22"/>
          <w:szCs w:val="22"/>
          <w:lang w:val="en"/>
        </w:rPr>
      </w:pPr>
      <w:r w:rsidRPr="001B7C20">
        <w:rPr>
          <w:sz w:val="22"/>
          <w:szCs w:val="22"/>
          <w:lang w:val="en"/>
        </w:rPr>
        <w:t>(e) Neither the requirements of this article nor any act or failure to act by the Government shall relieve the PERFORMER of any responsibility or liability for the safety of Government, PERFORMER, or subcontractor personnel or property</w:t>
      </w:r>
    </w:p>
    <w:p w14:paraId="2F986707" w14:textId="77777777" w:rsidR="00694698" w:rsidRPr="001B7C20" w:rsidRDefault="00694698" w:rsidP="00694698">
      <w:pPr>
        <w:spacing w:before="100" w:beforeAutospacing="1" w:after="100" w:afterAutospacing="1"/>
        <w:ind w:left="720"/>
        <w:rPr>
          <w:lang w:val="en"/>
        </w:rPr>
      </w:pPr>
      <w:r w:rsidRPr="001B7C20">
        <w:rPr>
          <w:lang w:val="en"/>
        </w:rPr>
        <w:t>(f) The Performer agrees to submit, before award, a copy of the hazard warning label for all hazardous materials not listed in paragraph (c) of this article. The Performer shall submit the label with the Material Safety Data Sheet being furnished under the Hazardous Material Identification and Material Safety Data article of this Agreement.</w:t>
      </w:r>
    </w:p>
    <w:p w14:paraId="04B5537C" w14:textId="77777777" w:rsidR="00694698" w:rsidRPr="001B7C20" w:rsidRDefault="00694698" w:rsidP="00694698">
      <w:pPr>
        <w:spacing w:before="100" w:beforeAutospacing="1" w:after="100" w:afterAutospacing="1"/>
        <w:ind w:left="720"/>
        <w:rPr>
          <w:lang w:val="en"/>
        </w:rPr>
      </w:pPr>
      <w:r w:rsidRPr="001B7C20">
        <w:rPr>
          <w:lang w:val="en"/>
        </w:rPr>
        <w:t>(g) The Performer shall also comply with MIL-STD-129, Marking for Shipment and Storage (including revisions adopted during the term of this Agreement).</w:t>
      </w:r>
    </w:p>
    <w:bookmarkEnd w:id="8"/>
    <w:p w14:paraId="3CC85DC9" w14:textId="490F7B08" w:rsidR="00571440" w:rsidRPr="001B7C20" w:rsidRDefault="00571440" w:rsidP="00571440">
      <w:pPr>
        <w:pStyle w:val="ListParagraph"/>
        <w:ind w:left="630" w:hanging="540"/>
      </w:pPr>
    </w:p>
    <w:p w14:paraId="47022873" w14:textId="77777777" w:rsidR="00571440" w:rsidRDefault="00571440" w:rsidP="00AE6751">
      <w:pPr>
        <w:pStyle w:val="ListParagraph"/>
        <w:ind w:left="630" w:hanging="540"/>
        <w:rPr>
          <w:b/>
        </w:rPr>
      </w:pPr>
    </w:p>
    <w:p w14:paraId="7CBDFF74" w14:textId="1FD2C2E7" w:rsidR="00AE6751" w:rsidRPr="001B7C20" w:rsidRDefault="00D95F87" w:rsidP="00AE6751">
      <w:pPr>
        <w:pStyle w:val="ListParagraph"/>
        <w:ind w:left="630" w:hanging="540"/>
      </w:pPr>
      <w:r w:rsidRPr="001B7C20">
        <w:rPr>
          <w:b/>
        </w:rPr>
        <w:t xml:space="preserve">ARTICLE </w:t>
      </w:r>
      <w:r w:rsidR="00AE6751" w:rsidRPr="001B7C20">
        <w:rPr>
          <w:b/>
        </w:rPr>
        <w:t>XV</w:t>
      </w:r>
      <w:r w:rsidR="003A5109">
        <w:rPr>
          <w:b/>
        </w:rPr>
        <w:t>I</w:t>
      </w:r>
      <w:r w:rsidR="00571440">
        <w:rPr>
          <w:b/>
        </w:rPr>
        <w:t>I</w:t>
      </w:r>
      <w:r w:rsidR="00AE6751" w:rsidRPr="001B7C20">
        <w:rPr>
          <w:b/>
        </w:rPr>
        <w:t xml:space="preserve">. </w:t>
      </w:r>
      <w:r w:rsidRPr="001B7C20">
        <w:rPr>
          <w:b/>
        </w:rPr>
        <w:tab/>
      </w:r>
      <w:r w:rsidRPr="001B7C20">
        <w:rPr>
          <w:b/>
        </w:rPr>
        <w:tab/>
      </w:r>
      <w:r w:rsidR="00AE6751" w:rsidRPr="001B7C20">
        <w:rPr>
          <w:highlight w:val="yellow"/>
        </w:rPr>
        <w:t>APPLICABLE</w:t>
      </w:r>
      <w:r w:rsidR="00AE6751" w:rsidRPr="001B7C20">
        <w:rPr>
          <w:spacing w:val="-15"/>
          <w:highlight w:val="yellow"/>
        </w:rPr>
        <w:t xml:space="preserve"> </w:t>
      </w:r>
      <w:r w:rsidR="00AE6751" w:rsidRPr="001B7C20">
        <w:rPr>
          <w:highlight w:val="yellow"/>
        </w:rPr>
        <w:t>LAW</w:t>
      </w:r>
    </w:p>
    <w:p w14:paraId="1FFDED98" w14:textId="77777777" w:rsidR="00AE6751" w:rsidRPr="001B7C20" w:rsidRDefault="00AE6751" w:rsidP="00AE6751">
      <w:pPr>
        <w:pStyle w:val="BodyText"/>
        <w:rPr>
          <w:sz w:val="22"/>
          <w:szCs w:val="22"/>
        </w:rPr>
      </w:pPr>
    </w:p>
    <w:p w14:paraId="2658F60C" w14:textId="77777777" w:rsidR="00AF0E33" w:rsidRPr="001B7C20" w:rsidRDefault="00AF0E33" w:rsidP="00AE6751">
      <w:pPr>
        <w:pStyle w:val="BodyText"/>
        <w:ind w:left="100" w:right="146"/>
        <w:rPr>
          <w:i/>
          <w:color w:val="FF0000"/>
          <w:sz w:val="22"/>
          <w:szCs w:val="22"/>
        </w:rPr>
      </w:pPr>
    </w:p>
    <w:p w14:paraId="1A6662EC" w14:textId="193D7D4C" w:rsidR="00AF0E33" w:rsidRPr="001B7C20" w:rsidRDefault="00B25746" w:rsidP="00AE6751">
      <w:pPr>
        <w:pStyle w:val="BodyText"/>
        <w:ind w:left="100" w:right="146"/>
        <w:rPr>
          <w:color w:val="231F20"/>
          <w:sz w:val="22"/>
          <w:szCs w:val="22"/>
        </w:rPr>
      </w:pPr>
      <w:r w:rsidRPr="001B7C20">
        <w:rPr>
          <w:i/>
          <w:color w:val="FF0000"/>
          <w:sz w:val="22"/>
          <w:szCs w:val="22"/>
        </w:rPr>
        <w:t>As APPLICABLE:</w:t>
      </w:r>
      <w:r w:rsidR="00AF0E33" w:rsidRPr="001B7C20">
        <w:rPr>
          <w:i/>
          <w:color w:val="FF0000"/>
          <w:sz w:val="22"/>
          <w:szCs w:val="22"/>
        </w:rPr>
        <w:t xml:space="preserve"> EFFORTS REQUIRING HUMAN/ANIMAL TESTING</w:t>
      </w:r>
      <w:r w:rsidR="00AF0E33" w:rsidRPr="001B7C20">
        <w:rPr>
          <w:color w:val="231F20"/>
          <w:sz w:val="22"/>
          <w:szCs w:val="22"/>
        </w:rPr>
        <w:t xml:space="preserve"> </w:t>
      </w:r>
    </w:p>
    <w:p w14:paraId="1D8749A8" w14:textId="77777777" w:rsidR="006E1A4D" w:rsidRPr="001B7C20" w:rsidRDefault="006E1A4D" w:rsidP="00AE6751">
      <w:pPr>
        <w:pStyle w:val="BodyText"/>
        <w:ind w:left="100" w:right="146"/>
        <w:rPr>
          <w:color w:val="231F20"/>
          <w:sz w:val="22"/>
          <w:szCs w:val="22"/>
        </w:rPr>
      </w:pPr>
    </w:p>
    <w:p w14:paraId="78EED306" w14:textId="65F9D321" w:rsidR="00C51713" w:rsidRPr="001B7C20" w:rsidRDefault="00AF0E33" w:rsidP="00AE6751">
      <w:pPr>
        <w:pStyle w:val="BodyText"/>
        <w:ind w:left="100" w:right="146"/>
        <w:rPr>
          <w:color w:val="231F20"/>
          <w:sz w:val="22"/>
          <w:szCs w:val="22"/>
        </w:rPr>
      </w:pPr>
      <w:r w:rsidRPr="001B7C20">
        <w:rPr>
          <w:color w:val="231F20"/>
          <w:sz w:val="22"/>
          <w:szCs w:val="22"/>
        </w:rPr>
        <w:t>XV</w:t>
      </w:r>
      <w:r w:rsidR="004D50E0">
        <w:rPr>
          <w:color w:val="231F20"/>
          <w:sz w:val="22"/>
          <w:szCs w:val="22"/>
        </w:rPr>
        <w:t>I</w:t>
      </w:r>
      <w:r w:rsidRPr="001B7C20">
        <w:rPr>
          <w:color w:val="231F20"/>
          <w:sz w:val="22"/>
          <w:szCs w:val="22"/>
        </w:rPr>
        <w:t xml:space="preserve">. </w:t>
      </w:r>
      <w:r w:rsidR="008A2584" w:rsidRPr="001B7C20">
        <w:rPr>
          <w:color w:val="231F20"/>
          <w:sz w:val="22"/>
          <w:szCs w:val="22"/>
        </w:rPr>
        <w:t>PROTECTION OF HUMAN SUBJECTS AND ANIMAL WELFARE</w:t>
      </w:r>
    </w:p>
    <w:p w14:paraId="53AA603C" w14:textId="4DEEC7DA" w:rsidR="000A3701" w:rsidRPr="001B7C20" w:rsidRDefault="00614091" w:rsidP="000A3701">
      <w:pPr>
        <w:rPr>
          <w:lang w:val="en"/>
        </w:rPr>
      </w:pPr>
      <w:r w:rsidRPr="001B7C20">
        <w:rPr>
          <w:color w:val="FF0000"/>
        </w:rPr>
        <w:t>(</w:t>
      </w:r>
      <w:r w:rsidRPr="001B7C20">
        <w:rPr>
          <w:i/>
          <w:color w:val="FF0000"/>
        </w:rPr>
        <w:t xml:space="preserve">As applicable) </w:t>
      </w:r>
      <w:r w:rsidR="008D2BE8" w:rsidRPr="001B7C20">
        <w:rPr>
          <w:lang w:val="en"/>
        </w:rPr>
        <w:t xml:space="preserve">ANIMAL WELFARE </w:t>
      </w:r>
    </w:p>
    <w:p w14:paraId="5C75D92D" w14:textId="77777777" w:rsidR="008D2BE8" w:rsidRPr="001B7C20" w:rsidRDefault="008D2BE8" w:rsidP="000A3701">
      <w:pPr>
        <w:rPr>
          <w:lang w:val="en"/>
        </w:rPr>
      </w:pPr>
    </w:p>
    <w:p w14:paraId="4A3AC25A" w14:textId="7C3310D9" w:rsidR="000A3701" w:rsidRPr="001B7C20" w:rsidRDefault="000A3701" w:rsidP="000A3701">
      <w:pPr>
        <w:rPr>
          <w:lang w:val="en"/>
        </w:rPr>
      </w:pPr>
      <w:r w:rsidRPr="001B7C20">
        <w:rPr>
          <w:lang w:val="en"/>
        </w:rPr>
        <w:t xml:space="preserve">(a) (1) The </w:t>
      </w:r>
      <w:r w:rsidR="00C36217" w:rsidRPr="001B7C20">
        <w:rPr>
          <w:lang w:val="en"/>
        </w:rPr>
        <w:t>Performer</w:t>
      </w:r>
      <w:r w:rsidRPr="001B7C20">
        <w:rPr>
          <w:lang w:val="en"/>
        </w:rPr>
        <w:t xml:space="preserve"> shall register its research, development, test, and evaluation or training facility with the Secretary of Agriculture in accordance with 7 U.S.C. 2136 and 9 CFR subpart C, and section 2.30, unless otherwise exempt from this requirement by meeting the conditions in 7 U.S.C. 2136 and 9 9 CFR parts 1 through 4 for the duration of the activity. The </w:t>
      </w:r>
      <w:r w:rsidR="00C36217" w:rsidRPr="001B7C20">
        <w:rPr>
          <w:lang w:val="en"/>
        </w:rPr>
        <w:t>Performer</w:t>
      </w:r>
      <w:r w:rsidRPr="001B7C20">
        <w:rPr>
          <w:lang w:val="en"/>
        </w:rPr>
        <w:t xml:space="preserve"> shall have its proposed animal use approved in accordance with Department of Defense Instruction (DoDI) 3216.01, Use of Animals in DoD Programs, by a DoD Component Headquarters Oversight Office. The </w:t>
      </w:r>
      <w:r w:rsidR="00C36217" w:rsidRPr="001B7C20">
        <w:rPr>
          <w:lang w:val="en"/>
        </w:rPr>
        <w:t>Performer</w:t>
      </w:r>
      <w:r w:rsidRPr="001B7C20">
        <w:rPr>
          <w:lang w:val="en"/>
        </w:rPr>
        <w:t xml:space="preserve"> shall furnish evidence of such registration and approval to the Agreements Officer before beginning work under this </w:t>
      </w:r>
      <w:r w:rsidR="00235A53" w:rsidRPr="001B7C20">
        <w:rPr>
          <w:lang w:val="en"/>
        </w:rPr>
        <w:t>agreement</w:t>
      </w:r>
      <w:r w:rsidRPr="001B7C20">
        <w:rPr>
          <w:lang w:val="en"/>
        </w:rPr>
        <w:t xml:space="preserve">. </w:t>
      </w:r>
    </w:p>
    <w:p w14:paraId="4B3EC765" w14:textId="77777777" w:rsidR="000A3701" w:rsidRPr="001B7C20" w:rsidRDefault="000A3701" w:rsidP="000A3701">
      <w:pPr>
        <w:rPr>
          <w:lang w:val="en"/>
        </w:rPr>
      </w:pPr>
      <w:r w:rsidRPr="001B7C20">
        <w:rPr>
          <w:lang w:val="en"/>
        </w:rPr>
        <w:t>       </w:t>
      </w:r>
    </w:p>
    <w:p w14:paraId="42743938" w14:textId="7972BC44" w:rsidR="000A3701" w:rsidRPr="001B7C20" w:rsidRDefault="000A3701" w:rsidP="000A3701">
      <w:pPr>
        <w:rPr>
          <w:lang w:val="en"/>
        </w:rPr>
      </w:pPr>
      <w:r w:rsidRPr="001B7C20">
        <w:rPr>
          <w:lang w:val="en"/>
        </w:rPr>
        <w:t xml:space="preserve">      (2) The </w:t>
      </w:r>
      <w:r w:rsidR="00C36217" w:rsidRPr="001B7C20">
        <w:rPr>
          <w:lang w:val="en"/>
        </w:rPr>
        <w:t>Performer</w:t>
      </w:r>
      <w:r w:rsidRPr="001B7C20">
        <w:rPr>
          <w:lang w:val="en"/>
        </w:rPr>
        <w:t xml:space="preserve"> shall make its animals, and all premises, facilities, vehicles, equipment, and records that support animal care available during business hours and at other times mutually agreeable to the </w:t>
      </w:r>
      <w:r w:rsidR="00C36217" w:rsidRPr="001B7C20">
        <w:rPr>
          <w:lang w:val="en"/>
        </w:rPr>
        <w:t>Performer</w:t>
      </w:r>
      <w:r w:rsidRPr="001B7C20">
        <w:rPr>
          <w:lang w:val="en"/>
        </w:rPr>
        <w:t xml:space="preserve"> and the United States Department of Agriculture Office of Animal and Plant Health Inspection Service (USDA/APHIS) representative, personnel representing the DoD component oversight offices, as well as the Agreements Officer, to ascertain that the </w:t>
      </w:r>
      <w:r w:rsidR="00C36217" w:rsidRPr="001B7C20">
        <w:rPr>
          <w:lang w:val="en"/>
        </w:rPr>
        <w:t>Performer</w:t>
      </w:r>
      <w:r w:rsidRPr="001B7C20">
        <w:rPr>
          <w:lang w:val="en"/>
        </w:rPr>
        <w:t xml:space="preserve"> is compliant with 7 U.S.C. 2131- 2159 9 CFR parts 1 through 4. </w:t>
      </w:r>
    </w:p>
    <w:p w14:paraId="7FC3F6C7" w14:textId="77777777" w:rsidR="000A3701" w:rsidRPr="001B7C20" w:rsidRDefault="000A3701" w:rsidP="000A3701">
      <w:pPr>
        <w:rPr>
          <w:lang w:val="en"/>
        </w:rPr>
      </w:pPr>
    </w:p>
    <w:p w14:paraId="1BDF1D8A" w14:textId="41AD8599" w:rsidR="000A3701" w:rsidRPr="001B7C20" w:rsidRDefault="000A3701" w:rsidP="000A3701">
      <w:pPr>
        <w:rPr>
          <w:lang w:val="en"/>
        </w:rPr>
      </w:pPr>
      <w:r w:rsidRPr="001B7C20">
        <w:rPr>
          <w:lang w:val="en"/>
        </w:rPr>
        <w:t xml:space="preserve">(b) The </w:t>
      </w:r>
      <w:r w:rsidR="00C36217" w:rsidRPr="001B7C20">
        <w:rPr>
          <w:lang w:val="en"/>
        </w:rPr>
        <w:t>Performer</w:t>
      </w:r>
      <w:r w:rsidRPr="001B7C20">
        <w:rPr>
          <w:lang w:val="en"/>
        </w:rPr>
        <w:t xml:space="preserve"> shall acquire animals in accordance with DoDI 3216.01, current at time of award (</w:t>
      </w:r>
      <w:hyperlink r:id="rId21" w:history="1">
        <w:r w:rsidRPr="001B7C20">
          <w:rPr>
            <w:rStyle w:val="Hyperlink"/>
            <w:lang w:val="en"/>
          </w:rPr>
          <w:t>http://www.dtic.mil/whs/directives/corres/pdf/321601p.pdf</w:t>
        </w:r>
      </w:hyperlink>
      <w:r w:rsidRPr="001B7C20">
        <w:rPr>
          <w:lang w:val="en"/>
        </w:rPr>
        <w:t xml:space="preserve">). </w:t>
      </w:r>
    </w:p>
    <w:p w14:paraId="597D0AAD" w14:textId="77777777" w:rsidR="000A3701" w:rsidRPr="001B7C20" w:rsidRDefault="000A3701" w:rsidP="000A3701">
      <w:pPr>
        <w:rPr>
          <w:lang w:val="en"/>
        </w:rPr>
      </w:pPr>
    </w:p>
    <w:p w14:paraId="2D0F7CFE" w14:textId="6838AD8A" w:rsidR="000A3701" w:rsidRPr="001B7C20" w:rsidRDefault="000A3701" w:rsidP="000A3701">
      <w:pPr>
        <w:rPr>
          <w:lang w:val="en"/>
        </w:rPr>
      </w:pPr>
      <w:r w:rsidRPr="001B7C20">
        <w:rPr>
          <w:lang w:val="en"/>
        </w:rPr>
        <w:t xml:space="preserve">(c) The </w:t>
      </w:r>
      <w:r w:rsidR="00C36217" w:rsidRPr="001B7C20">
        <w:rPr>
          <w:lang w:val="en"/>
        </w:rPr>
        <w:t>Performer</w:t>
      </w:r>
      <w:r w:rsidRPr="001B7C20">
        <w:rPr>
          <w:lang w:val="en"/>
        </w:rPr>
        <w:t xml:space="preserve"> agrees that the care and use of animals will conform with the pertinent laws of the United States, regulations of the Department of Agriculture, and policies and procedures of the Department of Defense (see 7 U.S.C. 2131et seq., and 9 CFR subchapter A, parts 1 through 4, DoDI 3216.01, Army Regulation 40-33/SECNAVINST 3900.38C/AFMAN 40-401(I)/DARPAINST 18/USUHSINST 3203). The </w:t>
      </w:r>
      <w:r w:rsidR="00C36217" w:rsidRPr="001B7C20">
        <w:rPr>
          <w:lang w:val="en"/>
        </w:rPr>
        <w:t>Performer</w:t>
      </w:r>
      <w:r w:rsidRPr="001B7C20">
        <w:rPr>
          <w:lang w:val="en"/>
        </w:rPr>
        <w:t xml:space="preserve"> shall also comply with DoDI 1322.24, Medical Readiness Training, if this </w:t>
      </w:r>
      <w:r w:rsidR="00235A53" w:rsidRPr="001B7C20">
        <w:rPr>
          <w:lang w:val="en"/>
        </w:rPr>
        <w:t xml:space="preserve">agreement </w:t>
      </w:r>
      <w:r w:rsidRPr="001B7C20">
        <w:rPr>
          <w:lang w:val="en"/>
        </w:rPr>
        <w:t xml:space="preserve">includes acquisition of training. </w:t>
      </w:r>
    </w:p>
    <w:p w14:paraId="463AF690" w14:textId="77777777" w:rsidR="000A3701" w:rsidRPr="001B7C20" w:rsidRDefault="000A3701" w:rsidP="000A3701">
      <w:pPr>
        <w:rPr>
          <w:lang w:val="en"/>
        </w:rPr>
      </w:pPr>
    </w:p>
    <w:p w14:paraId="5F11C76E" w14:textId="3BDD3655" w:rsidR="000A3701" w:rsidRPr="001B7C20" w:rsidRDefault="000A3701" w:rsidP="000A3701">
      <w:pPr>
        <w:rPr>
          <w:lang w:val="en"/>
        </w:rPr>
      </w:pPr>
      <w:r w:rsidRPr="001B7C20">
        <w:rPr>
          <w:lang w:val="en"/>
        </w:rPr>
        <w:t xml:space="preserve">(d) The Agreements Officer may immediately suspend, in whole or in part, work and further payments under this </w:t>
      </w:r>
      <w:r w:rsidR="00235A53" w:rsidRPr="001B7C20">
        <w:rPr>
          <w:lang w:val="en"/>
        </w:rPr>
        <w:t xml:space="preserve">agreement </w:t>
      </w:r>
      <w:r w:rsidRPr="001B7C20">
        <w:rPr>
          <w:lang w:val="en"/>
        </w:rPr>
        <w:t xml:space="preserve">for failure to comply with the requirements of paragraphs (a) through (c) of this </w:t>
      </w:r>
      <w:r w:rsidR="00571440">
        <w:rPr>
          <w:lang w:val="en"/>
        </w:rPr>
        <w:t>article</w:t>
      </w:r>
      <w:r w:rsidRPr="001B7C20">
        <w:rPr>
          <w:lang w:val="en"/>
        </w:rPr>
        <w:t xml:space="preserve">. </w:t>
      </w:r>
    </w:p>
    <w:p w14:paraId="481CADFD" w14:textId="77777777" w:rsidR="000A3701" w:rsidRPr="001B7C20" w:rsidRDefault="000A3701" w:rsidP="000A3701">
      <w:pPr>
        <w:rPr>
          <w:lang w:val="en"/>
        </w:rPr>
      </w:pPr>
    </w:p>
    <w:p w14:paraId="0F4B9363" w14:textId="355A204E" w:rsidR="000A3701" w:rsidRPr="001B7C20" w:rsidRDefault="000A3701" w:rsidP="000A3701">
      <w:pPr>
        <w:rPr>
          <w:lang w:val="en"/>
        </w:rPr>
      </w:pPr>
      <w:r w:rsidRPr="001B7C20">
        <w:rPr>
          <w:lang w:val="en"/>
        </w:rPr>
        <w:t xml:space="preserve">      (1) The suspension will stay in effect until the </w:t>
      </w:r>
      <w:r w:rsidR="00C36217" w:rsidRPr="001B7C20">
        <w:rPr>
          <w:lang w:val="en"/>
        </w:rPr>
        <w:t>Performer</w:t>
      </w:r>
      <w:r w:rsidRPr="001B7C20">
        <w:rPr>
          <w:lang w:val="en"/>
        </w:rPr>
        <w:t xml:space="preserve"> complies with the requirements. </w:t>
      </w:r>
    </w:p>
    <w:p w14:paraId="6161F396" w14:textId="77777777" w:rsidR="000A3701" w:rsidRPr="001B7C20" w:rsidRDefault="000A3701" w:rsidP="000A3701">
      <w:pPr>
        <w:rPr>
          <w:lang w:val="en"/>
        </w:rPr>
      </w:pPr>
    </w:p>
    <w:p w14:paraId="05CAAB4B" w14:textId="60E61FAB" w:rsidR="000A3701" w:rsidRPr="001B7C20" w:rsidRDefault="000A3701" w:rsidP="000A3701">
      <w:pPr>
        <w:rPr>
          <w:lang w:val="en"/>
        </w:rPr>
      </w:pPr>
      <w:r w:rsidRPr="001B7C20">
        <w:rPr>
          <w:lang w:val="en"/>
        </w:rPr>
        <w:t xml:space="preserve">      (2) Failure to complete corrective action within the time specified by the Agreements Officer may result in termination of this </w:t>
      </w:r>
      <w:r w:rsidR="00235A53" w:rsidRPr="001B7C20">
        <w:rPr>
          <w:lang w:val="en"/>
        </w:rPr>
        <w:t xml:space="preserve">agreement </w:t>
      </w:r>
      <w:r w:rsidRPr="001B7C20">
        <w:rPr>
          <w:lang w:val="en"/>
        </w:rPr>
        <w:t xml:space="preserve">and, if applicable, removal of the </w:t>
      </w:r>
      <w:r w:rsidR="00C36217" w:rsidRPr="001B7C20">
        <w:rPr>
          <w:lang w:val="en"/>
        </w:rPr>
        <w:t>Performer</w:t>
      </w:r>
      <w:r w:rsidRPr="001B7C20">
        <w:rPr>
          <w:lang w:val="en"/>
        </w:rPr>
        <w:t xml:space="preserve">'s name from the approved vendor list for live animals used in medical training. </w:t>
      </w:r>
    </w:p>
    <w:p w14:paraId="4B1A2201" w14:textId="77777777" w:rsidR="000A3701" w:rsidRPr="001B7C20" w:rsidRDefault="000A3701" w:rsidP="000A3701">
      <w:pPr>
        <w:rPr>
          <w:lang w:val="en"/>
        </w:rPr>
      </w:pPr>
    </w:p>
    <w:p w14:paraId="44975E53" w14:textId="7759DFCC" w:rsidR="000A3701" w:rsidRPr="001B7C20" w:rsidRDefault="000A3701" w:rsidP="000A3701">
      <w:pPr>
        <w:rPr>
          <w:lang w:val="en"/>
        </w:rPr>
      </w:pPr>
      <w:r w:rsidRPr="001B7C20">
        <w:rPr>
          <w:lang w:val="en"/>
        </w:rPr>
        <w:t xml:space="preserve">(e) The </w:t>
      </w:r>
      <w:r w:rsidR="00C36217" w:rsidRPr="001B7C20">
        <w:rPr>
          <w:lang w:val="en"/>
        </w:rPr>
        <w:t>Performer</w:t>
      </w:r>
      <w:r w:rsidRPr="001B7C20">
        <w:rPr>
          <w:lang w:val="en"/>
        </w:rPr>
        <w:t xml:space="preserve"> may request registration of its facility by contacting USDA/APHIS/AC, 4700 River Road, Unit 84, Riverdale, MD 20737-1234, or via the APHIS Animal Care Web site at: </w:t>
      </w:r>
      <w:hyperlink r:id="rId22" w:history="1">
        <w:r w:rsidRPr="001B7C20">
          <w:rPr>
            <w:rStyle w:val="Hyperlink"/>
            <w:lang w:val="en"/>
          </w:rPr>
          <w:t>http://www.aphis.usda.gov/wps/portal/aphis/ourfocus/animalwelfare</w:t>
        </w:r>
      </w:hyperlink>
      <w:r w:rsidRPr="001B7C20">
        <w:rPr>
          <w:lang w:val="en"/>
        </w:rPr>
        <w:t xml:space="preserve">. </w:t>
      </w:r>
    </w:p>
    <w:p w14:paraId="7E0A6772" w14:textId="77777777" w:rsidR="000A3701" w:rsidRPr="001B7C20" w:rsidRDefault="000A3701" w:rsidP="000A3701">
      <w:pPr>
        <w:rPr>
          <w:lang w:val="en"/>
        </w:rPr>
      </w:pPr>
    </w:p>
    <w:p w14:paraId="0A674BA0" w14:textId="77777777" w:rsidR="00871882" w:rsidRPr="001B7C20" w:rsidRDefault="00871882"/>
    <w:p w14:paraId="20D33FC9" w14:textId="18FC65E4" w:rsidR="008A2584" w:rsidRPr="001B7C20" w:rsidRDefault="00614091" w:rsidP="008A2584">
      <w:r w:rsidRPr="001B7C20">
        <w:rPr>
          <w:color w:val="FF0000"/>
        </w:rPr>
        <w:t>(</w:t>
      </w:r>
      <w:r w:rsidRPr="001B7C20">
        <w:rPr>
          <w:i/>
          <w:color w:val="FF0000"/>
        </w:rPr>
        <w:t xml:space="preserve">As applicable) </w:t>
      </w:r>
      <w:r w:rsidR="008A2584" w:rsidRPr="001B7C20">
        <w:t xml:space="preserve">PROHIBITION OF USE OF HUMAN SUBJECTS </w:t>
      </w:r>
    </w:p>
    <w:p w14:paraId="6075396C" w14:textId="4DEB9EE7" w:rsidR="003A74ED" w:rsidRPr="001B7C20" w:rsidRDefault="003A74ED" w:rsidP="003A74ED">
      <w:pPr>
        <w:tabs>
          <w:tab w:val="left" w:pos="360"/>
          <w:tab w:val="left" w:pos="720"/>
        </w:tabs>
        <w:rPr>
          <w:rFonts w:eastAsia="Calibri"/>
        </w:rPr>
      </w:pPr>
      <w:r w:rsidRPr="001B7C20">
        <w:rPr>
          <w:rFonts w:eastAsia="Calibri"/>
        </w:rPr>
        <w:t xml:space="preserve">The </w:t>
      </w:r>
      <w:r w:rsidR="00C36217" w:rsidRPr="001B7C20">
        <w:rPr>
          <w:rFonts w:eastAsia="Calibri"/>
        </w:rPr>
        <w:t>PERFORMER</w:t>
      </w:r>
      <w:r w:rsidRPr="001B7C20">
        <w:rPr>
          <w:rFonts w:eastAsia="Calibri"/>
        </w:rPr>
        <w:t xml:space="preserve"> shall comply fully with 32 CFR Part 219 and DoD Directive 3216.02, applicable DoD component policies, 10 U.S.C. 980, and, when applicable, Food and Drug Administration policies and regulations. </w:t>
      </w:r>
    </w:p>
    <w:p w14:paraId="6B84CB39" w14:textId="77777777" w:rsidR="003A74ED" w:rsidRPr="001B7C20" w:rsidRDefault="003A74ED" w:rsidP="008A2584"/>
    <w:p w14:paraId="6342CEE5" w14:textId="5ECB81EF" w:rsidR="008A2584" w:rsidRPr="001B7C20" w:rsidRDefault="008A2584" w:rsidP="008A2584">
      <w:r w:rsidRPr="001B7C20">
        <w:t xml:space="preserve">Research under this award involving the use of human subjects, to include research involving the secondary use of human biospecimens and/or human data, </w:t>
      </w:r>
      <w:r w:rsidRPr="001B7C20">
        <w:rPr>
          <w:u w:val="single"/>
        </w:rPr>
        <w:t>cannot begin</w:t>
      </w:r>
      <w:r w:rsidRPr="001B7C20">
        <w:t xml:space="preserve"> until the USSOCOM Human Research Protection Office</w:t>
      </w:r>
      <w:r w:rsidR="00614091" w:rsidRPr="001B7C20">
        <w:t xml:space="preserve"> (HRPO)</w:t>
      </w:r>
      <w:r w:rsidRPr="001B7C20">
        <w:t xml:space="preserve"> provides authorization that the research may proceed. The USSOCOM HRPO will issue written approval to begin research under separate notification to you. Written approval to proceed from the USSOCOM HRPO is also required for any subrecipient that will use funds from this award to conduct research involving human subjects.</w:t>
      </w:r>
    </w:p>
    <w:p w14:paraId="15080EF8" w14:textId="77777777" w:rsidR="008A2584" w:rsidRPr="001B7C20" w:rsidRDefault="008A2584" w:rsidP="008A2584"/>
    <w:p w14:paraId="71330985" w14:textId="77777777" w:rsidR="008A2584" w:rsidRPr="001B7C20" w:rsidRDefault="008A2584" w:rsidP="008A2584">
      <w:r w:rsidRPr="001B7C20">
        <w:t>The USSOCOM HRPO conducts site visits as part of its responsibility for compliance oversight. Accurate and complete study records must be maintained and made available to representatives of the USSOCOM as a part of their responsibility to protect human subjects in research. Research records must be stored in a confidential manner so as to protect the confidentiality of subject information.</w:t>
      </w:r>
    </w:p>
    <w:p w14:paraId="4E0133D1" w14:textId="77777777" w:rsidR="008A2584" w:rsidRPr="001B7C20" w:rsidRDefault="008A2584" w:rsidP="008A2584"/>
    <w:p w14:paraId="1F2DC68C" w14:textId="77777777" w:rsidR="008A2584" w:rsidRPr="001B7C20" w:rsidRDefault="008A2584" w:rsidP="008A2584">
      <w:r w:rsidRPr="001B7C20">
        <w:t>The recipient is required to adhere to the following reporting requirements:</w:t>
      </w:r>
    </w:p>
    <w:p w14:paraId="3A26B8BC" w14:textId="77777777" w:rsidR="008A2584" w:rsidRPr="001B7C20" w:rsidRDefault="008A2584" w:rsidP="008A2584"/>
    <w:p w14:paraId="7A89CFE5" w14:textId="77777777" w:rsidR="008A2584" w:rsidRPr="001B7C20" w:rsidRDefault="008A2584" w:rsidP="008A2584">
      <w:r w:rsidRPr="001B7C20">
        <w:t>Submission of substantive modifications to the protocol, continuing review documentation, and the final report as outlined in the USSOCOM HRPO approval memorandum.</w:t>
      </w:r>
    </w:p>
    <w:p w14:paraId="13F98EF6" w14:textId="77777777" w:rsidR="008A2584" w:rsidRPr="001B7C20" w:rsidRDefault="008A2584" w:rsidP="008A2584"/>
    <w:p w14:paraId="67EE3620" w14:textId="77777777" w:rsidR="008A2584" w:rsidRPr="001B7C20" w:rsidRDefault="008A2584" w:rsidP="008A2584">
      <w:pPr>
        <w:pStyle w:val="BodyText"/>
        <w:rPr>
          <w:sz w:val="22"/>
          <w:szCs w:val="22"/>
        </w:rPr>
      </w:pPr>
      <w:r w:rsidRPr="001B7C20">
        <w:rPr>
          <w:sz w:val="22"/>
          <w:szCs w:val="22"/>
        </w:rPr>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USSOCOM HRPO.</w:t>
      </w:r>
    </w:p>
    <w:p w14:paraId="389F63C2" w14:textId="77777777" w:rsidR="008A2584" w:rsidRPr="001B7C20" w:rsidRDefault="008A2584" w:rsidP="008A2584">
      <w:pPr>
        <w:pStyle w:val="BodyText"/>
        <w:rPr>
          <w:sz w:val="22"/>
          <w:szCs w:val="22"/>
        </w:rPr>
      </w:pPr>
    </w:p>
    <w:p w14:paraId="55C2E629" w14:textId="77777777" w:rsidR="008A2584" w:rsidRPr="001B7C20" w:rsidRDefault="008A2584" w:rsidP="008A2584">
      <w:pPr>
        <w:pStyle w:val="BodyText"/>
        <w:rPr>
          <w:sz w:val="22"/>
          <w:szCs w:val="22"/>
        </w:rPr>
      </w:pPr>
      <w:r w:rsidRPr="001B7C20">
        <w:rPr>
          <w:sz w:val="22"/>
          <w:szCs w:val="22"/>
        </w:rPr>
        <w:t xml:space="preserve">Change in subject status when a previously enrolled human subject becomes a prisoner must be promptly reported to the USSOCOM HRPO. </w:t>
      </w:r>
    </w:p>
    <w:p w14:paraId="3104A72F" w14:textId="77777777" w:rsidR="008A2584" w:rsidRPr="001B7C20" w:rsidRDefault="008A2584" w:rsidP="008A2584"/>
    <w:p w14:paraId="1A8E8C52" w14:textId="77777777" w:rsidR="008A2584" w:rsidRPr="001B7C20" w:rsidRDefault="008A2584" w:rsidP="008A2584">
      <w:r w:rsidRPr="001B7C20">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USSOCOM HRPO.</w:t>
      </w:r>
    </w:p>
    <w:p w14:paraId="69A9DBE3" w14:textId="77777777" w:rsidR="008A2584" w:rsidRPr="001B7C20" w:rsidRDefault="008A2584" w:rsidP="008A2584"/>
    <w:p w14:paraId="346572D9" w14:textId="77777777" w:rsidR="008A2584" w:rsidRPr="001B7C20" w:rsidRDefault="008A2584" w:rsidP="008A2584">
      <w:r w:rsidRPr="001B7C20">
        <w:t>Non-compliance with these terms and conditions may result in withholding of funds and/or the termination of the award.</w:t>
      </w:r>
    </w:p>
    <w:p w14:paraId="32F3D170" w14:textId="77777777" w:rsidR="008A2584" w:rsidRPr="001B7C20" w:rsidRDefault="008A2584" w:rsidP="008A2584"/>
    <w:p w14:paraId="4EB69106" w14:textId="28258F5A" w:rsidR="008A2584" w:rsidRPr="001B7C20" w:rsidRDefault="008A2584" w:rsidP="008A2584">
      <w:r w:rsidRPr="001B7C20">
        <w:t>DoD requirements for human subjects research, including 32 CFR Part 219, DoD Instruction 3216.02, and USSOCOM HRPO Human Research Protection Office submission instructions can be accessed at</w:t>
      </w:r>
      <w:r w:rsidRPr="001B7C20">
        <w:rPr>
          <w:color w:val="FF0000"/>
        </w:rPr>
        <w:t xml:space="preserve"> </w:t>
      </w:r>
      <w:hyperlink r:id="rId23" w:history="1">
        <w:r w:rsidRPr="001B7C20">
          <w:rPr>
            <w:rStyle w:val="Hyperlink"/>
          </w:rPr>
          <w:t>https://www.socom.mil/SOF-ATL/Pages/HRPO.aspx</w:t>
        </w:r>
      </w:hyperlink>
      <w:r w:rsidRPr="001B7C20">
        <w:t xml:space="preserve"> </w:t>
      </w:r>
    </w:p>
    <w:p w14:paraId="52FB69D0" w14:textId="77777777" w:rsidR="008A2584" w:rsidRPr="001B7C20" w:rsidRDefault="008A2584"/>
    <w:p w14:paraId="12173EDC" w14:textId="77777777" w:rsidR="008A2584" w:rsidRPr="001B7C20" w:rsidRDefault="008A2584"/>
    <w:p w14:paraId="222B2EFA" w14:textId="77777777" w:rsidR="00B25746" w:rsidRPr="001B7C20" w:rsidRDefault="00AF0E33">
      <w:r w:rsidRPr="001B7C20">
        <w:t>PROHIBITION OF USE OF LABORATORY ANIMALS</w:t>
      </w:r>
      <w:r w:rsidR="00C51713" w:rsidRPr="001B7C20">
        <w:t xml:space="preserve">:  </w:t>
      </w:r>
    </w:p>
    <w:p w14:paraId="567C1ED7" w14:textId="6C425347" w:rsidR="008A2584" w:rsidRPr="001B7C20" w:rsidRDefault="008A2584" w:rsidP="008A2584">
      <w:pPr>
        <w:rPr>
          <w:color w:val="000000"/>
        </w:rPr>
      </w:pPr>
      <w:r w:rsidRPr="001B7C20">
        <w:rPr>
          <w:color w:val="000000"/>
        </w:rPr>
        <w:t xml:space="preserve">Notwithstanding any other terms and conditions contained in this award or incorporated by reference herein, the </w:t>
      </w:r>
      <w:r w:rsidR="00C36217" w:rsidRPr="001B7C20">
        <w:rPr>
          <w:color w:val="000000"/>
        </w:rPr>
        <w:t>PERFORMER</w:t>
      </w:r>
      <w:r w:rsidRPr="001B7C20">
        <w:rPr>
          <w:color w:val="000000"/>
        </w:rPr>
        <w:t xml:space="preserve"> is expressly forbidden to use or subcontract for the use of laboratory animals in any manner whatsoever without the express written approval of the </w:t>
      </w:r>
      <w:r w:rsidRPr="001B7C20">
        <w:rPr>
          <w:color w:val="2F5496" w:themeColor="accent5" w:themeShade="BF"/>
        </w:rPr>
        <w:t>USSOCOM</w:t>
      </w:r>
      <w:r w:rsidRPr="001B7C20">
        <w:rPr>
          <w:color w:val="000000"/>
        </w:rPr>
        <w:t>, Veterinary Review Office</w:t>
      </w:r>
      <w:r w:rsidR="003A74ED" w:rsidRPr="001B7C20">
        <w:rPr>
          <w:rFonts w:eastAsiaTheme="minorHAnsi"/>
          <w:lang w:val="en"/>
        </w:rPr>
        <w:t xml:space="preserve"> </w:t>
      </w:r>
      <w:r w:rsidR="003A74ED" w:rsidRPr="001B7C20">
        <w:rPr>
          <w:color w:val="000000"/>
          <w:lang w:val="en"/>
        </w:rPr>
        <w:t>in accordance with Department of Defense Instruction (DoDI) 3216.01, Use of Animals in DoD Programs</w:t>
      </w:r>
      <w:r w:rsidRPr="001B7C20">
        <w:rPr>
          <w:color w:val="000000"/>
        </w:rPr>
        <w:t xml:space="preserve">. Written authorization to begin research under the applicable protocol(s) proposed for this award will be issued in the form of an approval letter from the </w:t>
      </w:r>
      <w:r w:rsidRPr="001B7C20">
        <w:rPr>
          <w:color w:val="2F5496" w:themeColor="accent5" w:themeShade="BF"/>
        </w:rPr>
        <w:t xml:space="preserve">USSOCOM </w:t>
      </w:r>
      <w:r w:rsidRPr="001B7C20">
        <w:rPr>
          <w:color w:val="000000"/>
        </w:rPr>
        <w:t xml:space="preserve">Veterinary Review Office to the </w:t>
      </w:r>
      <w:r w:rsidR="00C36217" w:rsidRPr="001B7C20">
        <w:rPr>
          <w:color w:val="000000"/>
        </w:rPr>
        <w:t>PERFORMER</w:t>
      </w:r>
      <w:r w:rsidRPr="001B7C20">
        <w:rPr>
          <w:color w:val="000000"/>
        </w:rPr>
        <w:t xml:space="preserve"> with a copy to the </w:t>
      </w:r>
      <w:r w:rsidRPr="001B7C20">
        <w:rPr>
          <w:color w:val="2F5496" w:themeColor="accent5" w:themeShade="BF"/>
        </w:rPr>
        <w:t xml:space="preserve">USSOCOM </w:t>
      </w:r>
      <w:r w:rsidR="00C63B01" w:rsidRPr="001B7C20">
        <w:rPr>
          <w:color w:val="000000"/>
        </w:rPr>
        <w:t xml:space="preserve">Agreement </w:t>
      </w:r>
      <w:r w:rsidRPr="001B7C20">
        <w:rPr>
          <w:color w:val="000000"/>
        </w:rPr>
        <w:t>Office</w:t>
      </w:r>
      <w:r w:rsidR="00C63B01" w:rsidRPr="001B7C20">
        <w:rPr>
          <w:color w:val="000000"/>
        </w:rPr>
        <w:t xml:space="preserve"> (AO)</w:t>
      </w:r>
      <w:r w:rsidRPr="001B7C20">
        <w:rPr>
          <w:color w:val="000000"/>
        </w:rPr>
        <w:t xml:space="preserve">. Furthermore, modifications to already approved extramural protocols require approval by Veterinary Review Office prior to implementation. Once approved, notification must be given immediately to </w:t>
      </w:r>
      <w:r w:rsidRPr="001B7C20">
        <w:rPr>
          <w:color w:val="2F5496" w:themeColor="accent5" w:themeShade="BF"/>
        </w:rPr>
        <w:t xml:space="preserve">USSOCOM </w:t>
      </w:r>
      <w:r w:rsidR="00C63B01" w:rsidRPr="001B7C20">
        <w:rPr>
          <w:color w:val="000000"/>
        </w:rPr>
        <w:t>AO</w:t>
      </w:r>
      <w:r w:rsidRPr="001B7C20">
        <w:rPr>
          <w:color w:val="000000"/>
        </w:rPr>
        <w:t xml:space="preserve"> For each fiscal year, the </w:t>
      </w:r>
      <w:r w:rsidR="00C36217" w:rsidRPr="001B7C20">
        <w:rPr>
          <w:color w:val="000000"/>
        </w:rPr>
        <w:t>PERFORMER</w:t>
      </w:r>
      <w:r w:rsidRPr="001B7C20">
        <w:rPr>
          <w:color w:val="000000"/>
        </w:rPr>
        <w:t xml:space="preserve"> shall maintain, and upon request from Veterinary Review Office, submit animal usage information. Non-compliance with any of these terms and conditions may result in withholding of funds and/or the termination of the award.</w:t>
      </w:r>
    </w:p>
    <w:p w14:paraId="72B80A60" w14:textId="77777777" w:rsidR="008A2584" w:rsidRPr="001B7C20" w:rsidRDefault="008A2584" w:rsidP="008A2584">
      <w:pPr>
        <w:rPr>
          <w:color w:val="000000"/>
        </w:rPr>
      </w:pPr>
      <w:r w:rsidRPr="001B7C20">
        <w:rPr>
          <w:color w:val="000000"/>
        </w:rPr>
        <w:t>The USSOCOM Veterinary Review Office requirements can be accessed at</w:t>
      </w:r>
    </w:p>
    <w:p w14:paraId="1972F0C6" w14:textId="77777777" w:rsidR="008A2584" w:rsidRPr="001B7C20" w:rsidRDefault="00DA069F" w:rsidP="008A2584">
      <w:pPr>
        <w:rPr>
          <w:rStyle w:val="Hyperlink"/>
        </w:rPr>
      </w:pPr>
      <w:hyperlink r:id="rId24" w:history="1">
        <w:r w:rsidR="008A2584" w:rsidRPr="001B7C20">
          <w:rPr>
            <w:rStyle w:val="Hyperlink"/>
          </w:rPr>
          <w:t>https://www.socom.mil/SOF-ATL/Pages/HRPO.aspx</w:t>
        </w:r>
      </w:hyperlink>
    </w:p>
    <w:p w14:paraId="579C991A" w14:textId="77777777" w:rsidR="000E2A7A" w:rsidRPr="001B7C20" w:rsidRDefault="000E2A7A" w:rsidP="008A2584">
      <w:pPr>
        <w:rPr>
          <w:rStyle w:val="Hyperlink"/>
        </w:rPr>
      </w:pPr>
    </w:p>
    <w:p w14:paraId="14F4A881" w14:textId="77777777" w:rsidR="000E2A7A" w:rsidRPr="001B7C20" w:rsidRDefault="000E2A7A" w:rsidP="000E2A7A">
      <w:r w:rsidRPr="001B7C20">
        <w:t>PUBLISHING</w:t>
      </w:r>
    </w:p>
    <w:p w14:paraId="08F126AC" w14:textId="77777777" w:rsidR="000E2A7A" w:rsidRPr="001B7C20" w:rsidRDefault="000E2A7A" w:rsidP="000E2A7A">
      <w:r w:rsidRPr="001B7C20">
        <w:t>Manuscripts, reports, public releases and abstracts, which appear in professional journals, media and programs, shall include the following statements:</w:t>
      </w:r>
    </w:p>
    <w:p w14:paraId="266544BD" w14:textId="4781BEC8" w:rsidR="000E2A7A" w:rsidRPr="001B7C20" w:rsidRDefault="000E2A7A" w:rsidP="000E2A7A">
      <w:pPr>
        <w:pStyle w:val="ListParagraph"/>
        <w:ind w:left="1080" w:firstLine="0"/>
      </w:pPr>
      <w:r w:rsidRPr="001B7C20">
        <w:t xml:space="preserve">(X) As applicable, if the research involves the use of animals, the </w:t>
      </w:r>
      <w:r w:rsidR="00C36217" w:rsidRPr="001B7C20">
        <w:t>PERFORMER</w:t>
      </w:r>
      <w:r w:rsidRPr="001B7C20">
        <w:t xml:space="preserve"> must include the following statement: "In conducting research using animals, the investigator(s) adhered to the Animal Welfare Act Regulations and other Federal statutes relating to animals and experiments involving animals and the principles set forth in the current version of the Guide for Care and Use of Laboratory Animals, National Research Council." </w:t>
      </w:r>
    </w:p>
    <w:p w14:paraId="160ADF9A" w14:textId="5780DF63" w:rsidR="000E2A7A" w:rsidRPr="001B7C20" w:rsidRDefault="000E2A7A" w:rsidP="000E2A7A">
      <w:pPr>
        <w:pStyle w:val="ListParagraph"/>
        <w:ind w:left="1080" w:firstLine="0"/>
      </w:pPr>
      <w:r w:rsidRPr="001B7C20">
        <w:t xml:space="preserve"> (X) As applicable, if the research involves human use, the </w:t>
      </w:r>
      <w:r w:rsidR="00C36217" w:rsidRPr="001B7C20">
        <w:t>PERFORMER</w:t>
      </w:r>
      <w:r w:rsidRPr="001B7C20">
        <w:t xml:space="preserve"> must include the following statement: "In the conduct of research where humans are the subjects, the investigator(s) adhered to the policies regarding the protection of human subjects as prescribed by Code of Federal Regulations (CFR) Title 45, Volume 1, Part 46; Title 32, Chapter 1, Part 219; and Title 21, Chapter 1, Part 50 (Protection of Human Subjects)." </w:t>
      </w:r>
    </w:p>
    <w:p w14:paraId="3A30E1B9" w14:textId="0606C5EA" w:rsidR="000E2A7A" w:rsidRPr="001B7C20" w:rsidRDefault="000E2A7A" w:rsidP="000E2A7A">
      <w:pPr>
        <w:pStyle w:val="ListParagraph"/>
        <w:ind w:left="1080" w:firstLine="0"/>
      </w:pPr>
      <w:r w:rsidRPr="001B7C20">
        <w:t xml:space="preserve">(X) As applicable, if the research involves the use of recombinant DNA, the </w:t>
      </w:r>
      <w:r w:rsidR="00C36217" w:rsidRPr="001B7C20">
        <w:t>PERFORMER</w:t>
      </w:r>
      <w:r w:rsidRPr="001B7C20">
        <w:t xml:space="preserve"> must include the following statement: "In conducting work involving the use of recombinant DNA the investigator(s) adhered to the current version of the National Institutes of Health (NIH) Guidelines for Research Involving Recombinant DNA Molecules."</w:t>
      </w:r>
    </w:p>
    <w:p w14:paraId="2DAA5363" w14:textId="77777777" w:rsidR="000E2A7A" w:rsidRPr="001B7C20" w:rsidRDefault="000E2A7A" w:rsidP="008A2584">
      <w:pPr>
        <w:rPr>
          <w:color w:val="000000"/>
        </w:rPr>
      </w:pPr>
    </w:p>
    <w:p w14:paraId="698BA4FC" w14:textId="77777777" w:rsidR="008A2584" w:rsidRPr="001B7C20" w:rsidRDefault="008A2584" w:rsidP="008A2584">
      <w:pPr>
        <w:rPr>
          <w:color w:val="000000"/>
        </w:rPr>
      </w:pPr>
    </w:p>
    <w:p w14:paraId="16C33BD0" w14:textId="77777777" w:rsidR="00CD3E8D" w:rsidRPr="001B7C20" w:rsidRDefault="00CD3E8D" w:rsidP="00CD3E8D">
      <w:pPr>
        <w:rPr>
          <w:b/>
          <w:bCs/>
        </w:rPr>
      </w:pPr>
      <w:r w:rsidRPr="001B7C20">
        <w:rPr>
          <w:b/>
          <w:bCs/>
        </w:rPr>
        <w:t>Animal Use Regulatory Protocols</w:t>
      </w:r>
    </w:p>
    <w:p w14:paraId="5ADA62A4" w14:textId="77777777" w:rsidR="00CD3E8D" w:rsidRPr="001B7C20" w:rsidRDefault="00CD3E8D" w:rsidP="00CD3E8D"/>
    <w:p w14:paraId="070723BE" w14:textId="77777777" w:rsidR="00CD3E8D" w:rsidRPr="001B7C20" w:rsidRDefault="00CD3E8D" w:rsidP="00CD3E8D">
      <w:r w:rsidRPr="001B7C20">
        <w:rPr>
          <w:u w:val="single"/>
        </w:rPr>
        <w:t>TOTAL PROTOCOL(S):</w:t>
      </w:r>
      <w:r w:rsidRPr="001B7C20">
        <w:t xml:space="preserve">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37F2F4A9" w14:textId="77777777" w:rsidR="00CD3E8D" w:rsidRPr="001B7C20" w:rsidRDefault="00CD3E8D" w:rsidP="00CD3E8D"/>
    <w:p w14:paraId="7EA0B98D" w14:textId="77777777" w:rsidR="00CD3E8D" w:rsidRPr="001B7C20" w:rsidRDefault="00CD3E8D" w:rsidP="00CD3E8D">
      <w:r w:rsidRPr="001B7C20">
        <w:rPr>
          <w:u w:val="single"/>
        </w:rPr>
        <w:t>PROTOCOL(S):</w:t>
      </w:r>
      <w:r w:rsidRPr="001B7C20">
        <w:t xml:space="preserve"> List the identifier and title for all animal use protocols needed to complete the project. Include information about the approved target number for statistical significance, type of submission, type of approval with associated dates, and performance status.</w:t>
      </w:r>
    </w:p>
    <w:p w14:paraId="76FB6555" w14:textId="77777777" w:rsidR="00CD3E8D" w:rsidRPr="001B7C20" w:rsidRDefault="00CD3E8D" w:rsidP="00CD3E8D"/>
    <w:p w14:paraId="256B6BAF" w14:textId="77777777" w:rsidR="00CD3E8D" w:rsidRPr="001B7C20" w:rsidRDefault="00CD3E8D" w:rsidP="00CD3E8D">
      <w:r w:rsidRPr="001B7C20">
        <w:t>The following format shall be used:</w:t>
      </w:r>
    </w:p>
    <w:p w14:paraId="250EF184" w14:textId="77777777" w:rsidR="00CD3E8D" w:rsidRPr="001B7C20" w:rsidRDefault="00CD3E8D" w:rsidP="00CD3E8D"/>
    <w:p w14:paraId="49541FBB" w14:textId="77777777" w:rsidR="00CD3E8D" w:rsidRPr="001B7C20" w:rsidRDefault="00CD3E8D" w:rsidP="00CD3E8D">
      <w:r w:rsidRPr="001B7C20">
        <w:rPr>
          <w:b/>
          <w:bCs/>
          <w:u w:val="single"/>
        </w:rPr>
        <w:t>Protocol_ of_ total:</w:t>
      </w:r>
      <w:r w:rsidRPr="001B7C20">
        <w:t xml:space="preserve"> </w:t>
      </w:r>
    </w:p>
    <w:p w14:paraId="3B522D6A" w14:textId="77777777" w:rsidR="00CD3E8D" w:rsidRPr="001B7C20" w:rsidRDefault="00CD3E8D" w:rsidP="00CD3E8D">
      <w:r w:rsidRPr="001B7C20">
        <w:t>USSOCOM Animal Use Oversight Office or Contact Number:</w:t>
      </w:r>
    </w:p>
    <w:p w14:paraId="5AA5053C" w14:textId="77777777" w:rsidR="00CD3E8D" w:rsidRPr="001B7C20" w:rsidRDefault="00CD3E8D" w:rsidP="00CD3E8D">
      <w:r w:rsidRPr="001B7C20">
        <w:t xml:space="preserve">Title: </w:t>
      </w:r>
    </w:p>
    <w:p w14:paraId="07C6C4D0" w14:textId="77777777" w:rsidR="00CD3E8D" w:rsidRPr="001B7C20" w:rsidRDefault="00CD3E8D" w:rsidP="00CD3E8D">
      <w:r w:rsidRPr="001B7C20">
        <w:t>Target required for statistical significance:</w:t>
      </w:r>
    </w:p>
    <w:p w14:paraId="6F791642" w14:textId="77777777" w:rsidR="00CD3E8D" w:rsidRPr="001B7C20" w:rsidRDefault="00CD3E8D" w:rsidP="00CD3E8D">
      <w:r w:rsidRPr="001B7C20">
        <w:t>Target approved for statistical significance:</w:t>
      </w:r>
    </w:p>
    <w:p w14:paraId="1357D2BF" w14:textId="77777777" w:rsidR="00CD3E8D" w:rsidRPr="001B7C20" w:rsidRDefault="00CD3E8D" w:rsidP="00CD3E8D"/>
    <w:p w14:paraId="2B3CAB1A" w14:textId="77777777" w:rsidR="00CD3E8D" w:rsidRPr="001B7C20" w:rsidRDefault="00CD3E8D" w:rsidP="00CD3E8D">
      <w:r w:rsidRPr="001B7C20">
        <w:rPr>
          <w:b/>
          <w:bCs/>
          <w:u w:val="single"/>
        </w:rPr>
        <w:t>Submitted to and Approved by:</w:t>
      </w:r>
      <w:r w:rsidRPr="001B7C20">
        <w:t xml:space="preserve"> Provide a bullet point list of protocol development, submission, amendments, and approvals (include Institutional Animal Care and Use Committee (IACUC) in addition to USSOCOM Animal Use Oversight Office.</w:t>
      </w:r>
    </w:p>
    <w:p w14:paraId="517CC362" w14:textId="77777777" w:rsidR="00CD3E8D" w:rsidRPr="001B7C20" w:rsidRDefault="00CD3E8D" w:rsidP="00CD3E8D"/>
    <w:p w14:paraId="3A60769F" w14:textId="77777777" w:rsidR="00CD3E8D" w:rsidRPr="001B7C20" w:rsidRDefault="00CD3E8D" w:rsidP="00CD3E8D">
      <w:r w:rsidRPr="001B7C20">
        <w:rPr>
          <w:b/>
          <w:bCs/>
          <w:u w:val="single"/>
        </w:rPr>
        <w:t>Status:</w:t>
      </w:r>
      <w:r w:rsidRPr="001B7C20">
        <w:t xml:space="preserve">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21B37A72" w14:textId="77777777" w:rsidR="00CD3E8D" w:rsidRPr="001B7C20" w:rsidRDefault="00CD3E8D" w:rsidP="00CD3E8D"/>
    <w:p w14:paraId="7D6D223B" w14:textId="77777777" w:rsidR="00CD3E8D" w:rsidRPr="001B7C20" w:rsidRDefault="00CD3E8D" w:rsidP="00CD3E8D">
      <w:r w:rsidRPr="001B7C20">
        <w:t>---------------------------------------------------</w:t>
      </w:r>
    </w:p>
    <w:p w14:paraId="41C2D20E" w14:textId="77777777" w:rsidR="00871882" w:rsidRPr="001B7C20" w:rsidRDefault="00871882"/>
    <w:p w14:paraId="47843E3A" w14:textId="4CE35987" w:rsidR="00CD3E8D" w:rsidRPr="001B7C20" w:rsidRDefault="00CD3E8D" w:rsidP="00CD3E8D">
      <w:pPr>
        <w:rPr>
          <w:color w:val="231F20"/>
        </w:rPr>
      </w:pPr>
      <w:r w:rsidRPr="001B7C20">
        <w:rPr>
          <w:color w:val="231F20"/>
        </w:rPr>
        <w:t xml:space="preserve">The </w:t>
      </w:r>
      <w:r w:rsidR="00C36217" w:rsidRPr="001B7C20">
        <w:rPr>
          <w:color w:val="231F20"/>
        </w:rPr>
        <w:t>PERFORMER</w:t>
      </w:r>
      <w:r w:rsidRPr="001B7C20">
        <w:rPr>
          <w:color w:val="231F20"/>
        </w:rPr>
        <w:t xml:space="preserve"> shall--</w:t>
      </w:r>
    </w:p>
    <w:p w14:paraId="3754072B" w14:textId="77777777" w:rsidR="00CD3E8D" w:rsidRPr="001B7C20" w:rsidRDefault="00CD3E8D" w:rsidP="00CD3E8D">
      <w:pPr>
        <w:rPr>
          <w:color w:val="231F20"/>
        </w:rPr>
      </w:pPr>
    </w:p>
    <w:p w14:paraId="50A11791" w14:textId="48EE80BC" w:rsidR="00AF0E33" w:rsidRPr="00D15566" w:rsidRDefault="00CD3E8D" w:rsidP="00CD3E8D">
      <w:pPr>
        <w:ind w:left="720"/>
        <w:rPr>
          <w:color w:val="231F20"/>
        </w:rPr>
      </w:pPr>
      <w:r w:rsidRPr="001B7C20">
        <w:rPr>
          <w:color w:val="231F20"/>
        </w:rPr>
        <w:t>(i) Include this article</w:t>
      </w:r>
      <w:r w:rsidR="008D2BE8" w:rsidRPr="001B7C20">
        <w:rPr>
          <w:color w:val="231F20"/>
        </w:rPr>
        <w:t xml:space="preserve"> including this paragraph</w:t>
      </w:r>
      <w:r w:rsidRPr="001B7C20">
        <w:rPr>
          <w:color w:val="231F20"/>
        </w:rPr>
        <w:t xml:space="preserve">, in subcontracts, or similar contractual instruments, for operationally critical support, or for which subcontract performance will involve human and/or animal testing. The </w:t>
      </w:r>
      <w:r w:rsidR="00C36217" w:rsidRPr="001B7C20">
        <w:rPr>
          <w:color w:val="231F20"/>
        </w:rPr>
        <w:t>PERFORMER</w:t>
      </w:r>
      <w:r w:rsidRPr="001B7C20">
        <w:rPr>
          <w:color w:val="231F20"/>
        </w:rPr>
        <w:t xml:space="preserve"> shall ensure the subcontractor meets the requirements prior to conduct the research involving human or animal subjects as per the criteria stated under this article. </w:t>
      </w:r>
    </w:p>
    <w:p w14:paraId="233CCC99" w14:textId="5D81ADAF" w:rsidR="00AF0E33" w:rsidRPr="001B7C20" w:rsidRDefault="00AF0E33" w:rsidP="0037098B">
      <w:pPr>
        <w:pStyle w:val="BodyText"/>
        <w:ind w:left="100" w:right="146"/>
        <w:rPr>
          <w:color w:val="231F20"/>
          <w:sz w:val="22"/>
          <w:szCs w:val="22"/>
        </w:rPr>
      </w:pPr>
      <w:r w:rsidRPr="001B7C20">
        <w:rPr>
          <w:color w:val="231F20"/>
          <w:sz w:val="22"/>
          <w:szCs w:val="22"/>
        </w:rPr>
        <w:t xml:space="preserve"> </w:t>
      </w:r>
    </w:p>
    <w:p w14:paraId="6C902913" w14:textId="77777777" w:rsidR="005519EC" w:rsidRPr="001B7C20" w:rsidRDefault="005519EC" w:rsidP="005519EC">
      <w:pPr>
        <w:pStyle w:val="BodyText"/>
        <w:ind w:left="100" w:right="146"/>
        <w:rPr>
          <w:color w:val="231F20"/>
          <w:sz w:val="22"/>
          <w:szCs w:val="22"/>
        </w:rPr>
      </w:pPr>
    </w:p>
    <w:p w14:paraId="71849F88" w14:textId="77777777" w:rsidR="005519EC" w:rsidRPr="001B7C20" w:rsidRDefault="005519EC" w:rsidP="005519EC">
      <w:pPr>
        <w:pStyle w:val="BodyText"/>
        <w:ind w:left="100" w:right="146"/>
        <w:rPr>
          <w:i/>
          <w:color w:val="231F20"/>
          <w:sz w:val="22"/>
          <w:szCs w:val="22"/>
        </w:rPr>
      </w:pPr>
      <w:r w:rsidRPr="001B7C20">
        <w:rPr>
          <w:i/>
          <w:color w:val="FF0000"/>
          <w:sz w:val="22"/>
          <w:szCs w:val="22"/>
        </w:rPr>
        <w:t>FOR EFFORTS INVOLVING EXPLOSIVES</w:t>
      </w:r>
    </w:p>
    <w:p w14:paraId="715F3564" w14:textId="0C030E9D" w:rsidR="005519EC" w:rsidRPr="001B7C20" w:rsidRDefault="005519EC" w:rsidP="00632506">
      <w:pPr>
        <w:pStyle w:val="NormalWeb"/>
        <w:rPr>
          <w:sz w:val="22"/>
          <w:szCs w:val="22"/>
          <w:lang w:val="en"/>
        </w:rPr>
      </w:pPr>
      <w:r w:rsidRPr="001B7C20">
        <w:rPr>
          <w:sz w:val="22"/>
          <w:szCs w:val="22"/>
          <w:lang w:val="en"/>
        </w:rPr>
        <w:t>ARTICLE XV</w:t>
      </w:r>
      <w:r w:rsidR="004D50E0">
        <w:rPr>
          <w:sz w:val="22"/>
          <w:szCs w:val="22"/>
          <w:lang w:val="en"/>
        </w:rPr>
        <w:t>I</w:t>
      </w:r>
      <w:r w:rsidRPr="001B7C20">
        <w:rPr>
          <w:sz w:val="22"/>
          <w:szCs w:val="22"/>
          <w:lang w:val="en"/>
        </w:rPr>
        <w:t xml:space="preserve"> 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t>(iii) Rockets;</w:t>
      </w:r>
    </w:p>
    <w:p w14:paraId="2A907CE0" w14:textId="77777777" w:rsidR="00632506" w:rsidRPr="001B7C20" w:rsidRDefault="00632506" w:rsidP="00632506">
      <w:pPr>
        <w:pStyle w:val="NormalWeb"/>
        <w:ind w:left="1440" w:firstLine="720"/>
        <w:rPr>
          <w:sz w:val="22"/>
          <w:szCs w:val="22"/>
          <w:lang w:val="en"/>
        </w:rPr>
      </w:pPr>
      <w:r w:rsidRPr="001B7C20">
        <w:rPr>
          <w:sz w:val="22"/>
          <w:szCs w:val="22"/>
          <w:lang w:val="en"/>
        </w:rPr>
        <w:t>(iv) Missiles;</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r w:rsidRPr="001B7C20">
        <w:rPr>
          <w:sz w:val="22"/>
          <w:szCs w:val="22"/>
          <w:lang w:val="en"/>
        </w:rPr>
        <w:t>(vi) Devices;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(vi),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r w:rsidRPr="001B7C20">
        <w:rPr>
          <w:sz w:val="22"/>
          <w:szCs w:val="22"/>
          <w:lang w:val="en"/>
        </w:rPr>
        <w:t>(iv) Oxidizers;</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r w:rsidRPr="001B7C20">
        <w:rPr>
          <w:sz w:val="22"/>
          <w:szCs w:val="22"/>
          <w:lang w:val="en"/>
        </w:rPr>
        <w:t>(vi) Other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180C052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r w:rsidR="00B440A2" w:rsidRPr="001B7C20">
        <w:rPr>
          <w:sz w:val="22"/>
          <w:szCs w:val="22"/>
          <w:lang w:val="en"/>
        </w:rPr>
        <w:t>Performers’</w:t>
      </w:r>
      <w:r w:rsidRPr="001B7C20">
        <w:rPr>
          <w:sz w:val="22"/>
          <w:szCs w:val="22"/>
          <w:lang w:val="en"/>
        </w:rPr>
        <w:t xml:space="preserve"> Safety Manual for Ammunition and Explosives, DoD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1958FC9E"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r w:rsidR="00B440A2" w:rsidRPr="001B7C20">
        <w:rPr>
          <w:sz w:val="22"/>
          <w:szCs w:val="22"/>
          <w:lang w:val="en"/>
        </w:rPr>
        <w:t>noncomplianc</w:t>
      </w:r>
      <w:r w:rsidR="00B440A2">
        <w:rPr>
          <w:sz w:val="22"/>
          <w:szCs w:val="22"/>
          <w:lang w:val="en"/>
        </w:rPr>
        <w:t>e</w:t>
      </w:r>
      <w:r w:rsidR="00B440A2" w:rsidRPr="001B7C20">
        <w:rPr>
          <w:sz w:val="22"/>
          <w:szCs w:val="22"/>
          <w:lang w:val="en"/>
        </w:rPr>
        <w:t>s</w:t>
      </w:r>
      <w:r w:rsidRPr="001B7C20">
        <w:rPr>
          <w:sz w:val="22"/>
          <w:szCs w:val="22"/>
          <w:lang w:val="en"/>
        </w:rPr>
        <w:t xml:space="preserve"> unless such reimbursement is specified elsewhere in the agreement.</w:t>
      </w:r>
    </w:p>
    <w:p w14:paraId="4F1D182F" w14:textId="05E00036"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r w:rsidR="00B440A2" w:rsidRPr="001B7C20">
        <w:rPr>
          <w:sz w:val="22"/>
          <w:szCs w:val="22"/>
          <w:lang w:val="en"/>
        </w:rPr>
        <w:t>noncompliance</w:t>
      </w:r>
      <w:r w:rsidR="00B440A2">
        <w:rPr>
          <w:sz w:val="22"/>
          <w:szCs w:val="22"/>
          <w:lang w:val="en"/>
        </w:rPr>
        <w:t>s</w:t>
      </w:r>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noncompliances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or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DoD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01D7BEE3" w:rsidR="00632506"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w:t>
      </w:r>
      <w:r w:rsidR="003F2945">
        <w:rPr>
          <w:sz w:val="22"/>
          <w:szCs w:val="22"/>
          <w:lang w:val="en"/>
        </w:rPr>
        <w:t xml:space="preserve">proposal the </w:t>
      </w:r>
      <w:r w:rsidRPr="001B7C20">
        <w:rPr>
          <w:sz w:val="22"/>
          <w:szCs w:val="22"/>
          <w:lang w:val="en"/>
        </w:rPr>
        <w:t xml:space="preserve">“Place of </w:t>
      </w:r>
      <w:proofErr w:type="gramStart"/>
      <w:r w:rsidRPr="001B7C20">
        <w:rPr>
          <w:sz w:val="22"/>
          <w:szCs w:val="22"/>
          <w:lang w:val="en"/>
        </w:rPr>
        <w:t xml:space="preserve">Performance” </w:t>
      </w:r>
      <w:r w:rsidR="00047886" w:rsidRPr="001B7C20">
        <w:rPr>
          <w:sz w:val="22"/>
          <w:szCs w:val="22"/>
          <w:lang w:val="en"/>
        </w:rPr>
        <w:t xml:space="preserve"> prior</w:t>
      </w:r>
      <w:proofErr w:type="gramEnd"/>
      <w:r w:rsidR="00047886" w:rsidRPr="001B7C20">
        <w:rPr>
          <w:sz w:val="22"/>
          <w:szCs w:val="22"/>
          <w:lang w:val="en"/>
        </w:rPr>
        <w:t xml:space="preserve">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4CC2C249" w14:textId="333F1F4A" w:rsidR="003F2945" w:rsidRPr="001B7C20" w:rsidRDefault="003F2945" w:rsidP="00F00034">
      <w:pPr>
        <w:pStyle w:val="NormalWeb"/>
        <w:ind w:firstLine="720"/>
        <w:rPr>
          <w:sz w:val="22"/>
          <w:szCs w:val="22"/>
          <w:lang w:val="en"/>
        </w:rPr>
      </w:pPr>
      <w:r>
        <w:rPr>
          <w:sz w:val="22"/>
          <w:szCs w:val="22"/>
          <w:lang w:val="en"/>
        </w:rPr>
        <w:t xml:space="preserve">Place of </w:t>
      </w:r>
      <w:proofErr w:type="spellStart"/>
      <w:r>
        <w:rPr>
          <w:sz w:val="22"/>
          <w:szCs w:val="22"/>
          <w:lang w:val="en"/>
        </w:rPr>
        <w:t>Performace</w:t>
      </w:r>
      <w:proofErr w:type="spellEnd"/>
      <w:r>
        <w:rPr>
          <w:sz w:val="22"/>
          <w:szCs w:val="22"/>
          <w:lang w:val="en"/>
        </w:rPr>
        <w:t xml:space="preserve"> identified in the </w:t>
      </w:r>
      <w:proofErr w:type="gramStart"/>
      <w:r>
        <w:rPr>
          <w:sz w:val="22"/>
          <w:szCs w:val="22"/>
          <w:lang w:val="en"/>
        </w:rPr>
        <w:t xml:space="preserve">proposal </w:t>
      </w:r>
      <w:r w:rsidRPr="00476E28">
        <w:rPr>
          <w:sz w:val="22"/>
          <w:szCs w:val="22"/>
          <w:highlight w:val="yellow"/>
          <w:lang w:val="en"/>
        </w:rPr>
        <w:t>:</w:t>
      </w:r>
      <w:proofErr w:type="gramEnd"/>
      <w:r w:rsidRPr="00476E28">
        <w:rPr>
          <w:sz w:val="22"/>
          <w:szCs w:val="22"/>
          <w:highlight w:val="yellow"/>
          <w:lang w:val="en"/>
        </w:rPr>
        <w:t xml:space="preserve"> ……………..</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3E8EBEA6" w:rsidR="00110C9B" w:rsidRPr="001B7C20" w:rsidRDefault="00F93DA0" w:rsidP="00110C9B">
      <w:pPr>
        <w:pStyle w:val="NormalWeb"/>
        <w:ind w:firstLine="720"/>
        <w:rPr>
          <w:i/>
          <w:sz w:val="22"/>
          <w:szCs w:val="22"/>
          <w:lang w:val="en"/>
        </w:rPr>
      </w:pPr>
      <w:r w:rsidRPr="001B7C20">
        <w:rPr>
          <w:i/>
          <w:color w:val="231F20"/>
          <w:sz w:val="22"/>
          <w:szCs w:val="22"/>
        </w:rPr>
        <w:t xml:space="preserve">NOTE: </w:t>
      </w:r>
      <w:r w:rsidRPr="001B7C20">
        <w:rPr>
          <w:i/>
          <w:sz w:val="22"/>
          <w:szCs w:val="22"/>
          <w:u w:val="single"/>
          <w:lang w:val="en"/>
        </w:rPr>
        <w:t>Pre</w:t>
      </w:r>
      <w:r w:rsidR="00B440A2">
        <w:rPr>
          <w:i/>
          <w:sz w:val="22"/>
          <w:szCs w:val="22"/>
          <w:u w:val="single"/>
          <w:lang w:val="en"/>
        </w:rPr>
        <w:t>-</w:t>
      </w:r>
      <w:r w:rsidRPr="001B7C20">
        <w:rPr>
          <w:i/>
          <w:sz w:val="22"/>
          <w:szCs w:val="22"/>
          <w:u w:val="single"/>
          <w:lang w:val="en"/>
        </w:rPr>
        <w:t>award survey</w:t>
      </w:r>
      <w:r w:rsidRPr="001B7C20">
        <w:rPr>
          <w:i/>
          <w:sz w:val="22"/>
          <w:szCs w:val="22"/>
          <w:lang w:val="en"/>
        </w:rPr>
        <w:t>. Before awarding any agreement or contract, including purchase orders, involving ammunition and explosives a pre</w:t>
      </w:r>
      <w:r w:rsidR="00B440A2">
        <w:rPr>
          <w:i/>
          <w:sz w:val="22"/>
          <w:szCs w:val="22"/>
          <w:lang w:val="en"/>
        </w:rPr>
        <w:t>-</w:t>
      </w:r>
      <w:r w:rsidRPr="001B7C20">
        <w:rPr>
          <w:i/>
          <w:sz w:val="22"/>
          <w:szCs w:val="22"/>
          <w:lang w:val="en"/>
        </w:rPr>
        <w:t xml:space="preserve">award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means those items within the scope (chapter 1, paragraph B) of DoD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r w:rsidRPr="001B7C20">
        <w:rPr>
          <w:highlight w:val="yellow"/>
          <w:lang w:val="en"/>
        </w:rPr>
        <w:t>DoD 5100.76-M, as specified in the statement of work.</w:t>
      </w:r>
      <w:r w:rsidRPr="001B7C20">
        <w:rPr>
          <w:lang w:val="en"/>
        </w:rPr>
        <w:t xml:space="preserve"> The edition of DoD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3D353D9A" w:rsidR="00110C9B" w:rsidRPr="001B7C20"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licenses and permits) in connection with the performance of this agreement.</w:t>
      </w:r>
    </w:p>
    <w:p w14:paraId="6364F59E" w14:textId="5811B051" w:rsidR="00D95F1B" w:rsidRPr="00694698" w:rsidRDefault="00D95F1B" w:rsidP="00D95F1B">
      <w:pPr>
        <w:rPr>
          <w:b/>
          <w:i/>
          <w:iCs/>
          <w:color w:val="5B9BD5" w:themeColor="accent1"/>
        </w:rPr>
      </w:pPr>
      <w:r w:rsidRPr="001B7C20">
        <w:rPr>
          <w:b/>
        </w:rPr>
        <w:t xml:space="preserve">ARTICLE </w:t>
      </w:r>
      <w:r w:rsidRPr="001B7C20">
        <w:rPr>
          <w:b/>
          <w:color w:val="FF0000"/>
          <w:highlight w:val="yellow"/>
        </w:rPr>
        <w:t>XV</w:t>
      </w:r>
      <w:r>
        <w:rPr>
          <w:b/>
          <w:color w:val="FF0000"/>
          <w:highlight w:val="yellow"/>
        </w:rPr>
        <w:t>I</w:t>
      </w:r>
      <w:r w:rsidR="003A5109">
        <w:rPr>
          <w:b/>
          <w:color w:val="FF0000"/>
          <w:highlight w:val="yellow"/>
        </w:rPr>
        <w:t>I</w:t>
      </w:r>
      <w:r w:rsidRPr="001B7C20">
        <w:rPr>
          <w:b/>
          <w:color w:val="FF0000"/>
          <w:highlight w:val="yellow"/>
        </w:rPr>
        <w:t xml:space="preserve"> OR XV</w:t>
      </w:r>
      <w:r>
        <w:rPr>
          <w:b/>
          <w:color w:val="FF0000"/>
          <w:highlight w:val="yellow"/>
        </w:rPr>
        <w:t>I</w:t>
      </w:r>
      <w:r w:rsidRPr="001B7C20">
        <w:rPr>
          <w:b/>
          <w:color w:val="FF0000"/>
          <w:highlight w:val="yellow"/>
        </w:rPr>
        <w:t>I</w:t>
      </w:r>
      <w:r w:rsidR="003A5109">
        <w:rPr>
          <w:b/>
          <w:color w:val="FF0000"/>
        </w:rPr>
        <w:t>I</w:t>
      </w:r>
      <w:r w:rsidRPr="001B7C20">
        <w:rPr>
          <w:b/>
        </w:rPr>
        <w:t xml:space="preserve">: </w:t>
      </w:r>
      <w:r>
        <w:rPr>
          <w:b/>
        </w:rPr>
        <w:t>GOVERNMENT FURNISHED EQUIPMENT</w:t>
      </w:r>
      <w:r w:rsidR="002F5977">
        <w:rPr>
          <w:b/>
        </w:rPr>
        <w:t xml:space="preserve"> (</w:t>
      </w:r>
      <w:r w:rsidR="002F5977">
        <w:rPr>
          <w:b/>
          <w:i/>
          <w:iCs/>
          <w:color w:val="5B9BD5" w:themeColor="accent1"/>
        </w:rPr>
        <w:t>non-serial managed items)</w:t>
      </w:r>
    </w:p>
    <w:p w14:paraId="039580C2" w14:textId="597CF786" w:rsidR="002F5977" w:rsidRDefault="002F5977" w:rsidP="002F5977">
      <w:pPr>
        <w:rPr>
          <w:b/>
        </w:rPr>
      </w:pPr>
    </w:p>
    <w:p w14:paraId="1979359F" w14:textId="77777777" w:rsidR="002F5977" w:rsidRDefault="002F5977" w:rsidP="002F5977">
      <w:pPr>
        <w:pStyle w:val="ListParagraph"/>
        <w:numPr>
          <w:ilvl w:val="0"/>
          <w:numId w:val="33"/>
        </w:numPr>
        <w:rPr>
          <w:bCs/>
        </w:rPr>
      </w:pPr>
      <w:r>
        <w:rPr>
          <w:bCs/>
        </w:rPr>
        <w:t xml:space="preserve">Definitions: </w:t>
      </w:r>
    </w:p>
    <w:p w14:paraId="5A0ACF81" w14:textId="77777777" w:rsidR="002F5977" w:rsidRDefault="002F5977" w:rsidP="002F5977">
      <w:pPr>
        <w:pStyle w:val="ListParagraph"/>
        <w:numPr>
          <w:ilvl w:val="1"/>
          <w:numId w:val="33"/>
        </w:numPr>
        <w:rPr>
          <w:bCs/>
        </w:rPr>
      </w:pPr>
      <w:r>
        <w:rPr>
          <w:rStyle w:val="Emphasis"/>
          <w:lang w:val="en"/>
        </w:rPr>
        <w:t xml:space="preserve">Government-furnished </w:t>
      </w:r>
      <w:proofErr w:type="gramStart"/>
      <w:r>
        <w:rPr>
          <w:rStyle w:val="Emphasis"/>
          <w:lang w:val="en"/>
        </w:rPr>
        <w:t>property</w:t>
      </w:r>
      <w:r>
        <w:rPr>
          <w:lang w:val="en"/>
        </w:rPr>
        <w:t xml:space="preserve">  (</w:t>
      </w:r>
      <w:proofErr w:type="gramEnd"/>
      <w:r>
        <w:rPr>
          <w:lang w:val="en"/>
        </w:rPr>
        <w:t>GFP) means property in the possession of, or directly acquired by, the Government and subsequently furnished to the Contractor for performance of a contract.</w:t>
      </w:r>
    </w:p>
    <w:p w14:paraId="6BC77149" w14:textId="77777777" w:rsidR="002F5977" w:rsidRDefault="002F5977" w:rsidP="002F5977">
      <w:pPr>
        <w:pStyle w:val="ListParagraph"/>
        <w:ind w:left="1440" w:firstLine="0"/>
        <w:rPr>
          <w:bCs/>
        </w:rPr>
      </w:pPr>
    </w:p>
    <w:p w14:paraId="5D51ED29" w14:textId="77777777" w:rsidR="002F5977" w:rsidRDefault="002F5977" w:rsidP="002F5977">
      <w:pPr>
        <w:pStyle w:val="ListParagraph"/>
        <w:numPr>
          <w:ilvl w:val="1"/>
          <w:numId w:val="33"/>
        </w:numPr>
        <w:rPr>
          <w:bCs/>
        </w:rPr>
      </w:pPr>
      <w:r>
        <w:rPr>
          <w:rStyle w:val="Emphasis"/>
          <w:lang w:val="en"/>
        </w:rPr>
        <w:t>Government property</w:t>
      </w:r>
      <w:r>
        <w:rPr>
          <w:lang w:val="en"/>
        </w:rPr>
        <w:t xml:space="preserve"> means all property owned or leased by the Government. Government property includes material, equipment, special tooling, special test equipment, and real property. Government property does not include intellectual property and software.</w:t>
      </w:r>
    </w:p>
    <w:p w14:paraId="2B04309D" w14:textId="77777777" w:rsidR="002F5977" w:rsidRDefault="002F5977" w:rsidP="002F5977">
      <w:pPr>
        <w:pStyle w:val="ListParagraph"/>
        <w:ind w:left="1440" w:firstLine="0"/>
        <w:rPr>
          <w:rStyle w:val="Emphasis"/>
          <w:i w:val="0"/>
          <w:iCs w:val="0"/>
        </w:rPr>
      </w:pPr>
    </w:p>
    <w:p w14:paraId="5AC9AE08" w14:textId="77777777" w:rsidR="002F5977" w:rsidRDefault="002F5977" w:rsidP="002F5977">
      <w:pPr>
        <w:pStyle w:val="ListParagraph"/>
        <w:numPr>
          <w:ilvl w:val="1"/>
          <w:numId w:val="33"/>
        </w:numPr>
      </w:pPr>
      <w:r>
        <w:rPr>
          <w:rStyle w:val="Emphasis"/>
          <w:lang w:val="en"/>
        </w:rPr>
        <w:t>Loss of Government property</w:t>
      </w:r>
      <w:r>
        <w:rPr>
          <w:lang w:val="en"/>
        </w:rPr>
        <w:t xml:space="preserve"> means unintended, </w:t>
      </w:r>
      <w:proofErr w:type="gramStart"/>
      <w:r>
        <w:rPr>
          <w:lang w:val="en"/>
        </w:rPr>
        <w:t>unforeseen</w:t>
      </w:r>
      <w:proofErr w:type="gramEnd"/>
      <w:r>
        <w:rPr>
          <w:lang w:val="en"/>
        </w:rPr>
        <w:t xml:space="preserve"> or accidental loss, damage or destruction to Government property that reduces the Government’s expected economic benefits of the property. Loss of Government property does not include purposeful destructive testing, obsolescence, normal wear and tear or manufacturing defects</w:t>
      </w:r>
    </w:p>
    <w:p w14:paraId="06264F30" w14:textId="77777777" w:rsidR="002F5977" w:rsidRDefault="002F5977" w:rsidP="002F5977">
      <w:pPr>
        <w:rPr>
          <w:bCs/>
        </w:rPr>
      </w:pPr>
      <w:r>
        <w:rPr>
          <w:bCs/>
        </w:rPr>
        <w:t xml:space="preserve"> </w:t>
      </w:r>
    </w:p>
    <w:p w14:paraId="06B89598" w14:textId="77777777" w:rsidR="002F5977" w:rsidRDefault="002F5977" w:rsidP="002F5977">
      <w:pPr>
        <w:pStyle w:val="ListParagraph"/>
        <w:numPr>
          <w:ilvl w:val="0"/>
          <w:numId w:val="34"/>
        </w:numPr>
        <w:rPr>
          <w:bCs/>
        </w:rPr>
      </w:pPr>
      <w:r>
        <w:rPr>
          <w:bCs/>
        </w:rPr>
        <w:t xml:space="preserve">The GFP is provided “as </w:t>
      </w:r>
      <w:proofErr w:type="gramStart"/>
      <w:r>
        <w:rPr>
          <w:bCs/>
        </w:rPr>
        <w:t>is”  condition</w:t>
      </w:r>
      <w:proofErr w:type="gramEnd"/>
      <w:r>
        <w:rPr>
          <w:bCs/>
        </w:rPr>
        <w:t xml:space="preserve">. The </w:t>
      </w:r>
      <w:proofErr w:type="spellStart"/>
      <w:r>
        <w:rPr>
          <w:bCs/>
        </w:rPr>
        <w:t>Perfomer</w:t>
      </w:r>
      <w:proofErr w:type="spellEnd"/>
      <w:r>
        <w:rPr>
          <w:bCs/>
        </w:rPr>
        <w:t xml:space="preserve"> will be given the opportunity to inspect such property prior to the property being provided. In such cases, the Government makes no warranty with respect to the serviceability and/or suitability of the property for agreement performance. Any repairs, replacement, and/or refurbishment shall be at the Performer’s </w:t>
      </w:r>
      <w:proofErr w:type="spellStart"/>
      <w:proofErr w:type="gramStart"/>
      <w:r>
        <w:rPr>
          <w:bCs/>
        </w:rPr>
        <w:t>expense.Coordination</w:t>
      </w:r>
      <w:proofErr w:type="spellEnd"/>
      <w:proofErr w:type="gramEnd"/>
      <w:r>
        <w:rPr>
          <w:bCs/>
        </w:rPr>
        <w:t xml:space="preserve"> with the Government AO or AOR  for replacement of said GFP may be feasible. The Government will try to assist and find replacement when </w:t>
      </w:r>
      <w:proofErr w:type="gramStart"/>
      <w:r>
        <w:rPr>
          <w:bCs/>
        </w:rPr>
        <w:t>if  at</w:t>
      </w:r>
      <w:proofErr w:type="gramEnd"/>
      <w:r>
        <w:rPr>
          <w:bCs/>
        </w:rPr>
        <w:t xml:space="preserve"> all possible.</w:t>
      </w:r>
    </w:p>
    <w:p w14:paraId="724FA1B0" w14:textId="77777777" w:rsidR="002F5977" w:rsidRDefault="002F5977" w:rsidP="002F5977">
      <w:pPr>
        <w:pStyle w:val="ListParagraph"/>
        <w:rPr>
          <w:bCs/>
        </w:rPr>
      </w:pPr>
    </w:p>
    <w:p w14:paraId="73FAC2FD" w14:textId="77777777" w:rsidR="002F5977" w:rsidRDefault="002F5977" w:rsidP="002F5977">
      <w:pPr>
        <w:pStyle w:val="ListParagraph"/>
        <w:numPr>
          <w:ilvl w:val="0"/>
          <w:numId w:val="34"/>
        </w:numPr>
        <w:rPr>
          <w:bCs/>
        </w:rPr>
      </w:pPr>
      <w:r>
        <w:rPr>
          <w:bCs/>
        </w:rPr>
        <w:t xml:space="preserve">Coordination and use of the Government testing sites shall be done within the guidelines that will be discussed during the kickoff meeting. </w:t>
      </w:r>
      <w:proofErr w:type="gramStart"/>
      <w:r>
        <w:rPr>
          <w:bCs/>
        </w:rPr>
        <w:t>Changes  caused</w:t>
      </w:r>
      <w:proofErr w:type="gramEnd"/>
      <w:r>
        <w:rPr>
          <w:bCs/>
        </w:rPr>
        <w:t xml:space="preserve"> by the Government or unforeseen uncontrollable events not </w:t>
      </w:r>
      <w:proofErr w:type="spellStart"/>
      <w:r>
        <w:rPr>
          <w:bCs/>
        </w:rPr>
        <w:t>releated</w:t>
      </w:r>
      <w:proofErr w:type="spellEnd"/>
      <w:r>
        <w:rPr>
          <w:bCs/>
        </w:rPr>
        <w:t xml:space="preserve"> to the Performer or subcontractors, an equitable adjustment may be negotiated and the negative effects shall be mitigated by the Performer to the maximum </w:t>
      </w:r>
      <w:proofErr w:type="spellStart"/>
      <w:r>
        <w:rPr>
          <w:bCs/>
        </w:rPr>
        <w:t>extend</w:t>
      </w:r>
      <w:proofErr w:type="spellEnd"/>
      <w:r>
        <w:rPr>
          <w:bCs/>
        </w:rPr>
        <w:t xml:space="preserve"> possible.</w:t>
      </w:r>
    </w:p>
    <w:p w14:paraId="76174D08" w14:textId="77777777" w:rsidR="002F5977" w:rsidRDefault="002F5977" w:rsidP="002F5977">
      <w:pPr>
        <w:pStyle w:val="ListParagraph"/>
        <w:ind w:left="720" w:firstLine="0"/>
        <w:rPr>
          <w:bCs/>
        </w:rPr>
      </w:pPr>
    </w:p>
    <w:p w14:paraId="76F3261C" w14:textId="77777777" w:rsidR="002F5977" w:rsidRDefault="002F5977" w:rsidP="002F5977">
      <w:pPr>
        <w:pStyle w:val="ListParagraph"/>
        <w:numPr>
          <w:ilvl w:val="0"/>
          <w:numId w:val="34"/>
        </w:numPr>
        <w:rPr>
          <w:bCs/>
        </w:rPr>
      </w:pPr>
      <w:r>
        <w:rPr>
          <w:bCs/>
        </w:rPr>
        <w:t xml:space="preserve">The Performer shall have a system of internal controls to manage (control, use, preserve, protect, repair, and maintain) Government property in its possession. The Contractor shall initiate and maintain the processes, systems, procedures, records, and methodologies necessary for effective and efficient control of Government property. The Contractor may employ customary commercial practices, voluntary consensus standards, or industry-leading practices and standards that provide effective and efficient Government property management that are necessary and appropriate for the performance of this agreement (except where inconsistent with law or regulation). </w:t>
      </w:r>
    </w:p>
    <w:p w14:paraId="690A0A43" w14:textId="77777777" w:rsidR="002F5977" w:rsidRDefault="002F5977" w:rsidP="002F5977">
      <w:pPr>
        <w:pStyle w:val="ListParagraph"/>
        <w:ind w:left="720" w:firstLine="0"/>
        <w:rPr>
          <w:bCs/>
        </w:rPr>
      </w:pPr>
    </w:p>
    <w:p w14:paraId="4138A38D" w14:textId="77777777" w:rsidR="002F5977" w:rsidRDefault="002F5977" w:rsidP="002F5977">
      <w:pPr>
        <w:pStyle w:val="ListParagraph"/>
        <w:numPr>
          <w:ilvl w:val="0"/>
          <w:numId w:val="34"/>
        </w:numPr>
        <w:rPr>
          <w:bCs/>
        </w:rPr>
      </w:pPr>
      <w:r>
        <w:rPr>
          <w:bCs/>
        </w:rPr>
        <w:t xml:space="preserve">The Contractor’s responsibility extends from the initial receipt of the said receipt of property, through stewardship, custody, and use until formally relieved of responsibility by authorized means, including delivery, consumption, expending, or other disposition, or via a completed investigation, evaluation, and final determination for lost property. This requirement applies to all Government property under the Contractor’s accountability, stewardship, </w:t>
      </w:r>
      <w:proofErr w:type="gramStart"/>
      <w:r>
        <w:rPr>
          <w:bCs/>
        </w:rPr>
        <w:t>possession</w:t>
      </w:r>
      <w:proofErr w:type="gramEnd"/>
      <w:r>
        <w:rPr>
          <w:bCs/>
        </w:rPr>
        <w:t xml:space="preserve"> or control, including its vendors or subcontractors.</w:t>
      </w:r>
    </w:p>
    <w:p w14:paraId="34E731B0" w14:textId="77777777" w:rsidR="002F5977" w:rsidRDefault="002F5977" w:rsidP="002F5977">
      <w:pPr>
        <w:pStyle w:val="ListParagraph"/>
        <w:rPr>
          <w:bCs/>
        </w:rPr>
      </w:pPr>
    </w:p>
    <w:p w14:paraId="246A0222" w14:textId="77777777" w:rsidR="002F5977" w:rsidRDefault="002F5977" w:rsidP="002F5977">
      <w:pPr>
        <w:pStyle w:val="ListParagraph"/>
        <w:numPr>
          <w:ilvl w:val="0"/>
          <w:numId w:val="34"/>
        </w:numPr>
        <w:rPr>
          <w:bCs/>
        </w:rPr>
      </w:pPr>
      <w:r>
        <w:rPr>
          <w:bCs/>
        </w:rPr>
        <w:t xml:space="preserve">Loss of Government property shall be reported within 5 business days of the discovery of losses outside normal process variations. </w:t>
      </w:r>
      <w:proofErr w:type="gramStart"/>
      <w:r>
        <w:rPr>
          <w:bCs/>
        </w:rPr>
        <w:t>The</w:t>
      </w:r>
      <w:proofErr w:type="gramEnd"/>
      <w:r>
        <w:rPr>
          <w:bCs/>
        </w:rPr>
        <w:t xml:space="preserve">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w:t>
      </w:r>
      <w:hyperlink r:id="rId25" w:history="1">
        <w:r>
          <w:rPr>
            <w:rStyle w:val="Hyperlink"/>
            <w:bCs/>
          </w:rPr>
          <w:t>https://piee.eb.mil/piee-landing</w:t>
        </w:r>
      </w:hyperlink>
      <w:r>
        <w:rPr>
          <w:bCs/>
        </w:rPr>
        <w:t xml:space="preserve"> .</w:t>
      </w:r>
    </w:p>
    <w:p w14:paraId="11E099FC" w14:textId="77777777" w:rsidR="002F5977" w:rsidRDefault="002F5977" w:rsidP="002F5977">
      <w:pPr>
        <w:pStyle w:val="ListParagraph"/>
        <w:rPr>
          <w:bCs/>
        </w:rPr>
      </w:pPr>
    </w:p>
    <w:p w14:paraId="708024E5" w14:textId="77777777" w:rsidR="002F5977" w:rsidRDefault="002F5977" w:rsidP="002F5977">
      <w:pPr>
        <w:pStyle w:val="ListParagraph"/>
        <w:numPr>
          <w:ilvl w:val="0"/>
          <w:numId w:val="34"/>
        </w:numPr>
        <w:rPr>
          <w:bCs/>
        </w:rPr>
      </w:pPr>
      <w:r>
        <w:rPr>
          <w:bCs/>
        </w:rPr>
        <w:t xml:space="preserve">The Performer will not be held responsible for the loss of Government property as described above if the Performer took reasonable care of said property or normal wear and tear. </w:t>
      </w:r>
      <w:r>
        <w:t xml:space="preserve"> </w:t>
      </w:r>
      <w:r>
        <w:rPr>
          <w:bCs/>
        </w:rPr>
        <w:t xml:space="preserve">However, if property is covered by insurance or the Performer is otherwise reimbursed (to the extent of such insurance or reimbursement), or if the loss of Government property is the result of willful misconduct or lack of good faith on the part of the Performer’s managerial personnel or the Performer failed to take timely corrective action, the Performer will be held responsible. If the Performer can establish by clear and convincing evidence that the loss of Government property occurred while the Contractor had adequate property management practices or the loss did not result from the Contractor’s failure to act/maintain adequate property management practices, the Contractor shall not be held liable. </w:t>
      </w:r>
    </w:p>
    <w:p w14:paraId="7F1468E9" w14:textId="77777777" w:rsidR="002F5977" w:rsidRDefault="002F5977" w:rsidP="002F5977">
      <w:pPr>
        <w:pStyle w:val="ListParagraph"/>
        <w:ind w:left="720" w:firstLine="0"/>
        <w:rPr>
          <w:bCs/>
        </w:rPr>
      </w:pPr>
    </w:p>
    <w:p w14:paraId="4D09BF6F" w14:textId="77777777" w:rsidR="002F5977" w:rsidRDefault="002F5977" w:rsidP="002F5977">
      <w:pPr>
        <w:pStyle w:val="ListParagraph"/>
        <w:numPr>
          <w:ilvl w:val="0"/>
          <w:numId w:val="34"/>
        </w:numPr>
        <w:rPr>
          <w:bCs/>
        </w:rPr>
      </w:pPr>
      <w:r>
        <w:rPr>
          <w:bCs/>
        </w:rPr>
        <w:t>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0A01EADB" w14:textId="77777777" w:rsidR="002F5977" w:rsidRDefault="002F5977" w:rsidP="002F5977">
      <w:pPr>
        <w:pStyle w:val="ListParagraph"/>
        <w:rPr>
          <w:bCs/>
        </w:rPr>
      </w:pPr>
    </w:p>
    <w:p w14:paraId="069B8BC2" w14:textId="77777777" w:rsidR="002F5977" w:rsidRDefault="002F5977" w:rsidP="002F5977">
      <w:pPr>
        <w:pStyle w:val="ListParagraph"/>
        <w:numPr>
          <w:ilvl w:val="0"/>
          <w:numId w:val="34"/>
        </w:numPr>
        <w:rPr>
          <w:bCs/>
        </w:rPr>
      </w:pPr>
      <w:r>
        <w:rPr>
          <w:bCs/>
        </w:rPr>
        <w:t xml:space="preserve">The GFP is provided for exclusive use of this effort, any other use will have to be pre-approved in writing by the Agreements Officer and shall always be in a non-interference basis. </w:t>
      </w:r>
    </w:p>
    <w:p w14:paraId="184D4DCC" w14:textId="77777777" w:rsidR="002F5977" w:rsidRDefault="002F5977" w:rsidP="002F5977">
      <w:pPr>
        <w:pStyle w:val="ListParagraph"/>
        <w:rPr>
          <w:bCs/>
        </w:rPr>
      </w:pPr>
    </w:p>
    <w:p w14:paraId="68AE470D" w14:textId="77777777" w:rsidR="002F5977" w:rsidRDefault="002F5977" w:rsidP="002F5977">
      <w:pPr>
        <w:pStyle w:val="ListParagraph"/>
        <w:numPr>
          <w:ilvl w:val="0"/>
          <w:numId w:val="34"/>
        </w:numPr>
        <w:rPr>
          <w:bCs/>
        </w:rPr>
      </w:pPr>
      <w:r>
        <w:rPr>
          <w:bCs/>
        </w:rPr>
        <w:t xml:space="preserve">The GFP will be return once is </w:t>
      </w:r>
      <w:proofErr w:type="spellStart"/>
      <w:r>
        <w:rPr>
          <w:bCs/>
        </w:rPr>
        <w:t>not longer</w:t>
      </w:r>
      <w:proofErr w:type="spellEnd"/>
      <w:r>
        <w:rPr>
          <w:bCs/>
        </w:rPr>
        <w:t xml:space="preserve"> required and no later than 30 days after the end of the period of performance of this agreement. Return of GFP will be coordinated with the AOR. In the case of other method of disposal are indicated by the team or necessary, the instructions must be </w:t>
      </w:r>
      <w:proofErr w:type="gramStart"/>
      <w:r>
        <w:rPr>
          <w:bCs/>
        </w:rPr>
        <w:t>obtain</w:t>
      </w:r>
      <w:proofErr w:type="gramEnd"/>
      <w:r>
        <w:rPr>
          <w:bCs/>
        </w:rPr>
        <w:t xml:space="preserve"> in writing from the AO. </w:t>
      </w:r>
    </w:p>
    <w:p w14:paraId="00E8A38E" w14:textId="77777777" w:rsidR="002F5977" w:rsidRDefault="002F5977" w:rsidP="002F5977">
      <w:pPr>
        <w:pStyle w:val="ListParagraph"/>
        <w:rPr>
          <w:bCs/>
        </w:rPr>
      </w:pPr>
    </w:p>
    <w:p w14:paraId="77D72C4A" w14:textId="77777777" w:rsidR="002F5977" w:rsidRDefault="002F5977" w:rsidP="002F5977">
      <w:pPr>
        <w:pStyle w:val="ListParagraph"/>
        <w:numPr>
          <w:ilvl w:val="0"/>
          <w:numId w:val="34"/>
        </w:numPr>
        <w:rPr>
          <w:bCs/>
        </w:rPr>
      </w:pPr>
      <w:r>
        <w:rPr>
          <w:i/>
          <w:iCs/>
          <w:lang w:val="en"/>
        </w:rPr>
        <w:t xml:space="preserve"> </w:t>
      </w:r>
      <w:r>
        <w:rPr>
          <w:lang w:val="en"/>
        </w:rPr>
        <w:t xml:space="preserve">Unless disposition instructions are otherwise included in this agreement, the Contractor shall complete SF 1428, Inventory Schedule B, within the Plant Clearance Automated Reutilization Screening System (PCARSS). Information on PCARSS can be obtained from the plant clearance officer and at </w:t>
      </w:r>
      <w:hyperlink r:id="rId26" w:tgtFrame="_blank" w:history="1">
        <w:r>
          <w:rPr>
            <w:rStyle w:val="Hyperlink"/>
            <w:color w:val="0000FF"/>
            <w:lang w:val="en"/>
          </w:rPr>
          <w:t>http://www.dcma.mil/WBT/PCARSS/</w:t>
        </w:r>
      </w:hyperlink>
    </w:p>
    <w:p w14:paraId="14CB0B72" w14:textId="77777777" w:rsidR="002F5977" w:rsidRDefault="002F5977" w:rsidP="002F5977">
      <w:pPr>
        <w:pStyle w:val="ListParagraph"/>
        <w:rPr>
          <w:bCs/>
        </w:rPr>
      </w:pPr>
    </w:p>
    <w:p w14:paraId="4C82DD78" w14:textId="77777777" w:rsidR="002F5977" w:rsidRDefault="002F5977" w:rsidP="002F5977">
      <w:pPr>
        <w:pStyle w:val="ListParagraph"/>
        <w:numPr>
          <w:ilvl w:val="0"/>
          <w:numId w:val="34"/>
        </w:numPr>
        <w:rPr>
          <w:bCs/>
        </w:rPr>
      </w:pPr>
      <w:r>
        <w:rPr>
          <w:rStyle w:val="Emphasis"/>
          <w:lang w:val="en"/>
        </w:rPr>
        <w:t>Subcontracts.</w:t>
      </w:r>
      <w:r>
        <w:rPr>
          <w:lang w:val="en"/>
        </w:rPr>
        <w:t xml:space="preserve"> The Performer shall insert the substance of this article, in all subcontracts and other contractual instruments, including subcontracts for the acquisition of commercial item if GFP will be used by the subcontractor/consultant.</w:t>
      </w:r>
    </w:p>
    <w:p w14:paraId="022F56CD" w14:textId="77777777" w:rsidR="00D95F1B" w:rsidRPr="001B7C20" w:rsidRDefault="00D95F1B" w:rsidP="00D95F1B">
      <w:pPr>
        <w:rPr>
          <w:b/>
        </w:rPr>
      </w:pPr>
    </w:p>
    <w:p w14:paraId="7FCC1A23" w14:textId="5FFB8EB6" w:rsidR="000F6969" w:rsidRPr="00476E28" w:rsidRDefault="000F6969" w:rsidP="00476E28">
      <w:pPr>
        <w:ind w:left="1980" w:hanging="1980"/>
        <w:rPr>
          <w:bCs/>
        </w:rPr>
      </w:pPr>
      <w:r>
        <w:rPr>
          <w:b/>
        </w:rPr>
        <w:t>A</w:t>
      </w:r>
      <w:r w:rsidRPr="001B7C20">
        <w:rPr>
          <w:b/>
        </w:rPr>
        <w:t xml:space="preserve">RTICLE </w:t>
      </w:r>
      <w:r>
        <w:rPr>
          <w:b/>
          <w:color w:val="FF0000"/>
        </w:rPr>
        <w:t>?????</w:t>
      </w:r>
      <w:r w:rsidRPr="001B7C20">
        <w:rPr>
          <w:b/>
        </w:rPr>
        <w:t xml:space="preserve">: </w:t>
      </w:r>
      <w:r>
        <w:rPr>
          <w:b/>
        </w:rPr>
        <w:t xml:space="preserve"> </w:t>
      </w:r>
      <w:r>
        <w:rPr>
          <w:b/>
        </w:rPr>
        <w:tab/>
      </w:r>
      <w:r>
        <w:rPr>
          <w:bCs/>
        </w:rPr>
        <w:t>ENSURING ADEQUATE COVID-19 SAFETY PROTOCOLS FOR FEDERAL CONTRACTORS</w:t>
      </w:r>
    </w:p>
    <w:p w14:paraId="5413A155" w14:textId="77777777" w:rsidR="000F6969" w:rsidRPr="001B7C20" w:rsidRDefault="000F6969" w:rsidP="000F6969">
      <w:pPr>
        <w:rPr>
          <w:b/>
        </w:rPr>
      </w:pPr>
    </w:p>
    <w:p w14:paraId="2D4B3327" w14:textId="77777777" w:rsidR="000F6969" w:rsidRPr="002024C4" w:rsidRDefault="000F6969" w:rsidP="000F6969">
      <w:pPr>
        <w:widowControl/>
        <w:adjustRightInd w:val="0"/>
        <w:rPr>
          <w:rFonts w:eastAsiaTheme="minorHAnsi"/>
          <w:color w:val="000000"/>
        </w:rPr>
      </w:pPr>
    </w:p>
    <w:p w14:paraId="38F633EA" w14:textId="77777777" w:rsidR="000F6969" w:rsidRPr="002024C4" w:rsidRDefault="000F6969" w:rsidP="000F6969">
      <w:pPr>
        <w:widowControl/>
        <w:adjustRightInd w:val="0"/>
        <w:rPr>
          <w:rFonts w:eastAsiaTheme="minorHAnsi"/>
          <w:color w:val="000000"/>
        </w:rPr>
      </w:pPr>
      <w:r w:rsidRPr="002024C4">
        <w:rPr>
          <w:rFonts w:eastAsiaTheme="minorHAnsi"/>
          <w:color w:val="000000"/>
        </w:rPr>
        <w:t>(a)</w:t>
      </w:r>
      <w:r w:rsidRPr="002024C4">
        <w:rPr>
          <w:rFonts w:eastAsiaTheme="minorHAnsi"/>
          <w:i/>
          <w:iCs/>
          <w:color w:val="000000"/>
        </w:rPr>
        <w:t>Definition</w:t>
      </w:r>
      <w:r w:rsidRPr="002024C4">
        <w:rPr>
          <w:rFonts w:eastAsiaTheme="minorHAnsi"/>
          <w:color w:val="000000"/>
        </w:rPr>
        <w:t>. As used in this article –</w:t>
      </w:r>
    </w:p>
    <w:p w14:paraId="58325C31" w14:textId="77777777" w:rsidR="000F6969" w:rsidRPr="002024C4" w:rsidRDefault="000F6969" w:rsidP="000F6969">
      <w:pPr>
        <w:widowControl/>
        <w:adjustRightInd w:val="0"/>
        <w:rPr>
          <w:rFonts w:eastAsiaTheme="minorHAnsi"/>
          <w:color w:val="000000"/>
        </w:rPr>
      </w:pPr>
    </w:p>
    <w:p w14:paraId="1F07A8E2" w14:textId="77777777" w:rsidR="000F6969" w:rsidRPr="002024C4" w:rsidRDefault="000F6969" w:rsidP="000F6969">
      <w:pPr>
        <w:widowControl/>
        <w:adjustRightInd w:val="0"/>
        <w:rPr>
          <w:rFonts w:eastAsiaTheme="minorHAnsi"/>
          <w:color w:val="000000"/>
        </w:rPr>
      </w:pPr>
      <w:r w:rsidRPr="002024C4">
        <w:rPr>
          <w:rFonts w:eastAsiaTheme="minorHAnsi"/>
          <w:i/>
          <w:iCs/>
          <w:color w:val="000000"/>
        </w:rPr>
        <w:t xml:space="preserve">United States or its outlying areas </w:t>
      </w:r>
      <w:r w:rsidRPr="002024C4">
        <w:rPr>
          <w:rFonts w:eastAsiaTheme="minorHAnsi"/>
          <w:color w:val="000000"/>
        </w:rPr>
        <w:t xml:space="preserve">means— </w:t>
      </w:r>
    </w:p>
    <w:p w14:paraId="03E69ADB" w14:textId="77777777" w:rsidR="000F6969" w:rsidRPr="002024C4" w:rsidRDefault="000F6969" w:rsidP="000F6969">
      <w:pPr>
        <w:widowControl/>
        <w:adjustRightInd w:val="0"/>
        <w:spacing w:after="33"/>
        <w:rPr>
          <w:rFonts w:eastAsiaTheme="minorHAnsi"/>
          <w:color w:val="000000"/>
        </w:rPr>
      </w:pPr>
    </w:p>
    <w:p w14:paraId="40CF723D" w14:textId="77777777" w:rsidR="000F6969" w:rsidRPr="002024C4" w:rsidRDefault="000F6969" w:rsidP="000F6969">
      <w:pPr>
        <w:widowControl/>
        <w:adjustRightInd w:val="0"/>
        <w:spacing w:after="33"/>
        <w:ind w:left="720"/>
        <w:rPr>
          <w:rFonts w:eastAsiaTheme="minorHAnsi"/>
          <w:color w:val="000000"/>
        </w:rPr>
      </w:pPr>
      <w:r w:rsidRPr="002024C4">
        <w:rPr>
          <w:rFonts w:eastAsiaTheme="minorHAnsi"/>
          <w:color w:val="000000"/>
        </w:rPr>
        <w:t xml:space="preserve">(1) The fifty </w:t>
      </w:r>
      <w:proofErr w:type="gramStart"/>
      <w:r w:rsidRPr="002024C4">
        <w:rPr>
          <w:rFonts w:eastAsiaTheme="minorHAnsi"/>
          <w:color w:val="000000"/>
        </w:rPr>
        <w:t>States;</w:t>
      </w:r>
      <w:proofErr w:type="gramEnd"/>
    </w:p>
    <w:p w14:paraId="715E6E37" w14:textId="77777777" w:rsidR="000F6969" w:rsidRPr="002024C4" w:rsidRDefault="000F6969" w:rsidP="000F6969">
      <w:pPr>
        <w:widowControl/>
        <w:adjustRightInd w:val="0"/>
        <w:spacing w:after="33"/>
        <w:ind w:left="720"/>
        <w:rPr>
          <w:rFonts w:eastAsiaTheme="minorHAnsi"/>
          <w:color w:val="000000"/>
        </w:rPr>
      </w:pPr>
      <w:r w:rsidRPr="002024C4">
        <w:rPr>
          <w:rFonts w:eastAsiaTheme="minorHAnsi"/>
          <w:color w:val="000000"/>
        </w:rPr>
        <w:t xml:space="preserve">(2) The District of </w:t>
      </w:r>
      <w:proofErr w:type="gramStart"/>
      <w:r w:rsidRPr="002024C4">
        <w:rPr>
          <w:rFonts w:eastAsiaTheme="minorHAnsi"/>
          <w:color w:val="000000"/>
        </w:rPr>
        <w:t>Columbia;</w:t>
      </w:r>
      <w:proofErr w:type="gramEnd"/>
    </w:p>
    <w:p w14:paraId="4EB72EF0" w14:textId="77777777" w:rsidR="000F6969" w:rsidRPr="002024C4" w:rsidRDefault="000F6969" w:rsidP="000F6969">
      <w:pPr>
        <w:widowControl/>
        <w:adjustRightInd w:val="0"/>
        <w:spacing w:after="33"/>
        <w:ind w:left="720"/>
        <w:rPr>
          <w:rFonts w:eastAsiaTheme="minorHAnsi"/>
          <w:color w:val="000000"/>
        </w:rPr>
      </w:pPr>
      <w:r w:rsidRPr="002024C4">
        <w:rPr>
          <w:rFonts w:eastAsiaTheme="minorHAnsi"/>
          <w:color w:val="000000"/>
        </w:rPr>
        <w:t xml:space="preserve">(3) The commonwealths of Puerto Rico and the Northern Mariana </w:t>
      </w:r>
      <w:proofErr w:type="gramStart"/>
      <w:r w:rsidRPr="002024C4">
        <w:rPr>
          <w:rFonts w:eastAsiaTheme="minorHAnsi"/>
          <w:color w:val="000000"/>
        </w:rPr>
        <w:t>Islands;</w:t>
      </w:r>
      <w:proofErr w:type="gramEnd"/>
    </w:p>
    <w:p w14:paraId="649089DF" w14:textId="77777777" w:rsidR="000F6969" w:rsidRPr="002024C4" w:rsidRDefault="000F6969" w:rsidP="000F6969">
      <w:pPr>
        <w:widowControl/>
        <w:adjustRightInd w:val="0"/>
        <w:spacing w:after="33"/>
        <w:ind w:left="720"/>
        <w:rPr>
          <w:rFonts w:eastAsiaTheme="minorHAnsi"/>
          <w:color w:val="000000"/>
        </w:rPr>
      </w:pPr>
      <w:r w:rsidRPr="002024C4">
        <w:rPr>
          <w:rFonts w:eastAsiaTheme="minorHAnsi"/>
          <w:color w:val="000000"/>
        </w:rPr>
        <w:t>(4) The territories of American Samoa, Guam, and the United States Virgin Islands; and</w:t>
      </w:r>
    </w:p>
    <w:p w14:paraId="1806244E" w14:textId="77777777" w:rsidR="000F6969" w:rsidRPr="002024C4" w:rsidRDefault="000F6969" w:rsidP="000F6969">
      <w:pPr>
        <w:widowControl/>
        <w:adjustRightInd w:val="0"/>
        <w:ind w:left="720"/>
        <w:rPr>
          <w:rFonts w:eastAsiaTheme="minorHAnsi"/>
          <w:color w:val="000000"/>
        </w:rPr>
      </w:pPr>
      <w:r w:rsidRPr="002024C4">
        <w:rPr>
          <w:rFonts w:eastAsiaTheme="minorHAnsi"/>
          <w:color w:val="000000"/>
        </w:rPr>
        <w:t>(5) The minor outlying islands of Baker Island, Howland Island, Jarvis Island, Johnston Atoll, Kingman Reef, Midway Islands, Navassa Island, Palmyra Atoll, and Wake Atoll.</w:t>
      </w:r>
    </w:p>
    <w:p w14:paraId="3EAB7437" w14:textId="77777777" w:rsidR="000F6969" w:rsidRPr="002024C4" w:rsidRDefault="000F6969" w:rsidP="000F6969">
      <w:pPr>
        <w:widowControl/>
        <w:adjustRightInd w:val="0"/>
        <w:rPr>
          <w:rFonts w:eastAsiaTheme="minorHAnsi"/>
          <w:color w:val="000000"/>
        </w:rPr>
      </w:pPr>
    </w:p>
    <w:p w14:paraId="52963E71" w14:textId="77777777" w:rsidR="000F6969" w:rsidRPr="002024C4" w:rsidRDefault="000F6969" w:rsidP="000F6969">
      <w:pPr>
        <w:widowControl/>
        <w:adjustRightInd w:val="0"/>
        <w:rPr>
          <w:rFonts w:eastAsiaTheme="minorHAnsi"/>
          <w:color w:val="000000"/>
        </w:rPr>
      </w:pPr>
      <w:r w:rsidRPr="002024C4">
        <w:rPr>
          <w:rFonts w:eastAsiaTheme="minorHAnsi"/>
          <w:color w:val="000000"/>
        </w:rPr>
        <w:t>(b)</w:t>
      </w:r>
      <w:r w:rsidRPr="002024C4">
        <w:rPr>
          <w:rFonts w:eastAsiaTheme="minorHAnsi"/>
          <w:i/>
          <w:iCs/>
          <w:color w:val="000000"/>
        </w:rPr>
        <w:t xml:space="preserve">Authority. </w:t>
      </w:r>
      <w:r w:rsidRPr="002024C4">
        <w:rPr>
          <w:rFonts w:eastAsiaTheme="minorHAnsi"/>
          <w:color w:val="000000"/>
        </w:rPr>
        <w:t xml:space="preserve">This article implements Executive Order 14042, Ensuring Adequate COVID Safety Protocols for Federal Contractors, dated September 9, 2021 (published in the </w:t>
      </w:r>
      <w:r w:rsidRPr="002024C4">
        <w:rPr>
          <w:rFonts w:eastAsiaTheme="minorHAnsi"/>
          <w:i/>
          <w:iCs/>
          <w:color w:val="000000"/>
        </w:rPr>
        <w:t xml:space="preserve">Federal Register </w:t>
      </w:r>
      <w:r w:rsidRPr="002024C4">
        <w:rPr>
          <w:rFonts w:eastAsiaTheme="minorHAnsi"/>
          <w:color w:val="000000"/>
        </w:rPr>
        <w:t>on September 14, 2021, 86 FR50985).</w:t>
      </w:r>
    </w:p>
    <w:p w14:paraId="68E6546F" w14:textId="77777777" w:rsidR="000F6969" w:rsidRPr="002024C4" w:rsidRDefault="000F6969" w:rsidP="000F6969">
      <w:pPr>
        <w:widowControl/>
        <w:adjustRightInd w:val="0"/>
        <w:rPr>
          <w:rFonts w:eastAsiaTheme="minorHAnsi"/>
          <w:color w:val="000000"/>
        </w:rPr>
      </w:pPr>
    </w:p>
    <w:p w14:paraId="674208EE" w14:textId="77777777" w:rsidR="000F6969" w:rsidRPr="002024C4" w:rsidRDefault="000F6969" w:rsidP="000F6969">
      <w:pPr>
        <w:widowControl/>
        <w:adjustRightInd w:val="0"/>
        <w:rPr>
          <w:rFonts w:eastAsiaTheme="minorHAnsi"/>
          <w:color w:val="000000"/>
        </w:rPr>
      </w:pPr>
      <w:r w:rsidRPr="002024C4">
        <w:rPr>
          <w:rFonts w:eastAsiaTheme="minorHAnsi"/>
          <w:color w:val="000000"/>
        </w:rPr>
        <w:t>(c)</w:t>
      </w:r>
      <w:r w:rsidRPr="002024C4">
        <w:rPr>
          <w:rFonts w:eastAsiaTheme="minorHAnsi"/>
          <w:i/>
          <w:iCs/>
          <w:color w:val="000000"/>
        </w:rPr>
        <w:t xml:space="preserve">Compliance. </w:t>
      </w:r>
      <w:r w:rsidRPr="002024C4">
        <w:rPr>
          <w:rFonts w:eastAsiaTheme="minorHAnsi"/>
          <w:color w:val="000000"/>
        </w:rPr>
        <w:t xml:space="preserve">The Performer shall comply with all guidance, including guidance conveyed through Frequently Asked Questions, as amended during the performance of this agreement, for contractor or subcontractor workplace locations published by the Safer Federal Workforce Task Force (Task Force Guidance) at </w:t>
      </w:r>
      <w:r w:rsidRPr="002024C4">
        <w:rPr>
          <w:rFonts w:eastAsiaTheme="minorHAnsi"/>
          <w:i/>
          <w:iCs/>
          <w:color w:val="000000"/>
        </w:rPr>
        <w:t>https:/www.saferfederalworkforce.gov/contractors/.</w:t>
      </w:r>
    </w:p>
    <w:p w14:paraId="6B5D6DCC" w14:textId="77777777" w:rsidR="000F6969" w:rsidRPr="002024C4" w:rsidRDefault="000F6969" w:rsidP="000F6969">
      <w:pPr>
        <w:widowControl/>
        <w:adjustRightInd w:val="0"/>
        <w:rPr>
          <w:rFonts w:eastAsiaTheme="minorHAnsi"/>
          <w:color w:val="000000"/>
        </w:rPr>
      </w:pPr>
    </w:p>
    <w:p w14:paraId="0D0F84FB" w14:textId="32C327BA" w:rsidR="000F6969" w:rsidRPr="00476E28" w:rsidRDefault="000F6969" w:rsidP="00476E28">
      <w:pPr>
        <w:widowControl/>
        <w:adjustRightInd w:val="0"/>
        <w:rPr>
          <w:rFonts w:eastAsiaTheme="minorHAnsi"/>
          <w:color w:val="000000"/>
        </w:rPr>
      </w:pPr>
      <w:r w:rsidRPr="002024C4">
        <w:rPr>
          <w:rFonts w:eastAsiaTheme="minorHAnsi"/>
          <w:color w:val="000000"/>
        </w:rPr>
        <w:t>(d)</w:t>
      </w:r>
      <w:r w:rsidRPr="002024C4">
        <w:rPr>
          <w:rFonts w:eastAsiaTheme="minorHAnsi"/>
          <w:i/>
          <w:iCs/>
          <w:color w:val="000000"/>
        </w:rPr>
        <w:t xml:space="preserve">Subcontracts. </w:t>
      </w:r>
      <w:r w:rsidRPr="002024C4">
        <w:rPr>
          <w:rFonts w:eastAsiaTheme="minorHAnsi"/>
          <w:color w:val="000000"/>
        </w:rPr>
        <w:t>The Performer shall include the substance of this clause, including this paragraph (d), in subcontracts at any tier that exceed $250,000 and are for services, including construction, performed in whole or in part within the United States or its outlying areas.</w:t>
      </w:r>
    </w:p>
    <w:p w14:paraId="1BBE0225" w14:textId="77777777" w:rsidR="00D95F1B" w:rsidRDefault="00D95F1B" w:rsidP="002328AF">
      <w:pPr>
        <w:rPr>
          <w:b/>
        </w:rPr>
      </w:pPr>
    </w:p>
    <w:p w14:paraId="10A4D6A3" w14:textId="77777777" w:rsidR="000F6969" w:rsidRDefault="000F6969" w:rsidP="002328AF">
      <w:pPr>
        <w:rPr>
          <w:b/>
        </w:rPr>
      </w:pPr>
    </w:p>
    <w:p w14:paraId="6943AD28" w14:textId="77777777" w:rsidR="000F6969" w:rsidRDefault="000F6969" w:rsidP="002328AF">
      <w:pPr>
        <w:rPr>
          <w:b/>
        </w:rPr>
      </w:pPr>
    </w:p>
    <w:p w14:paraId="72C1976A" w14:textId="77777777" w:rsidR="000F6969" w:rsidRDefault="000F6969" w:rsidP="002328AF">
      <w:pPr>
        <w:rPr>
          <w:b/>
        </w:rPr>
      </w:pPr>
    </w:p>
    <w:p w14:paraId="0E4C8D6E" w14:textId="60878FC3" w:rsidR="002328AF" w:rsidRPr="00476E28" w:rsidRDefault="002328AF" w:rsidP="002328AF">
      <w:pPr>
        <w:rPr>
          <w:bCs/>
        </w:rPr>
      </w:pPr>
      <w:r w:rsidRPr="001B7C20">
        <w:rPr>
          <w:b/>
        </w:rPr>
        <w:t xml:space="preserve">ARTICLE </w:t>
      </w:r>
      <w:r w:rsidRPr="001B7C20">
        <w:rPr>
          <w:b/>
          <w:color w:val="FF0000"/>
          <w:highlight w:val="yellow"/>
        </w:rPr>
        <w:t>XV</w:t>
      </w:r>
      <w:r w:rsidR="003A5109">
        <w:rPr>
          <w:b/>
          <w:color w:val="FF0000"/>
          <w:highlight w:val="yellow"/>
        </w:rPr>
        <w:t>I</w:t>
      </w:r>
      <w:r w:rsidR="004D50E0">
        <w:rPr>
          <w:b/>
          <w:color w:val="FF0000"/>
          <w:highlight w:val="yellow"/>
        </w:rPr>
        <w:t>I</w:t>
      </w:r>
      <w:r w:rsidR="00D95F1B">
        <w:rPr>
          <w:b/>
          <w:color w:val="FF0000"/>
          <w:highlight w:val="yellow"/>
        </w:rPr>
        <w:t>, XVII</w:t>
      </w:r>
      <w:r w:rsidR="003A5109">
        <w:rPr>
          <w:b/>
          <w:color w:val="FF0000"/>
          <w:highlight w:val="yellow"/>
        </w:rPr>
        <w:t xml:space="preserve">I </w:t>
      </w:r>
      <w:r w:rsidRPr="001B7C20">
        <w:rPr>
          <w:b/>
          <w:color w:val="FF0000"/>
          <w:highlight w:val="yellow"/>
        </w:rPr>
        <w:t>OR X</w:t>
      </w:r>
      <w:r w:rsidR="00D95F1B">
        <w:rPr>
          <w:b/>
          <w:color w:val="FF0000"/>
        </w:rPr>
        <w:t>I</w:t>
      </w:r>
      <w:r w:rsidR="003A5109">
        <w:rPr>
          <w:b/>
          <w:color w:val="FF0000"/>
        </w:rPr>
        <w:t>X</w:t>
      </w:r>
      <w:r w:rsidRPr="001B7C20">
        <w:rPr>
          <w:b/>
        </w:rPr>
        <w:t>:</w:t>
      </w:r>
      <w:r w:rsidR="000F6969">
        <w:rPr>
          <w:b/>
        </w:rPr>
        <w:tab/>
      </w:r>
      <w:r w:rsidRPr="001B7C20">
        <w:rPr>
          <w:b/>
        </w:rPr>
        <w:t xml:space="preserve"> </w:t>
      </w:r>
      <w:r w:rsidRPr="00476E28">
        <w:rPr>
          <w:bCs/>
        </w:rPr>
        <w:t>EXECUTION</w:t>
      </w:r>
    </w:p>
    <w:p w14:paraId="29DA7840" w14:textId="77777777" w:rsidR="002328AF" w:rsidRPr="001B7C20" w:rsidRDefault="002328AF" w:rsidP="002328AF">
      <w:pPr>
        <w:rPr>
          <w:b/>
        </w:rPr>
      </w:pPr>
    </w:p>
    <w:p w14:paraId="3D43E712" w14:textId="51327A57" w:rsidR="002328AF" w:rsidRPr="001B7C20" w:rsidRDefault="002328AF" w:rsidP="002328AF">
      <w:r w:rsidRPr="001B7C20">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w:t>
      </w:r>
      <w:r w:rsidR="00B440A2" w:rsidRPr="001B7C20">
        <w:t>instrument.</w:t>
      </w:r>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27"/>
          <w:footerReference w:type="default" r:id="rId28"/>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09A4B208" w14:textId="6B3EB94D" w:rsidR="000D2598" w:rsidRPr="007C4932" w:rsidRDefault="000D2598" w:rsidP="007C4932">
      <w:pPr>
        <w:pStyle w:val="WPNormal"/>
        <w:numPr>
          <w:ilvl w:val="0"/>
          <w:numId w:val="27"/>
        </w:numPr>
        <w:rPr>
          <w:rFonts w:ascii="Times New Roman" w:hAnsi="Times New Roman"/>
          <w:sz w:val="22"/>
          <w:szCs w:val="22"/>
        </w:rPr>
      </w:pPr>
      <w:proofErr w:type="spellStart"/>
      <w:r w:rsidRPr="007C4932">
        <w:rPr>
          <w:rFonts w:ascii="Times New Roman" w:hAnsi="Times New Roman"/>
          <w:sz w:val="22"/>
          <w:szCs w:val="22"/>
        </w:rPr>
        <w:t>ntracting</w:t>
      </w:r>
      <w:proofErr w:type="spellEnd"/>
      <w:r w:rsidRPr="007C4932">
        <w:rPr>
          <w:rFonts w:ascii="Times New Roman" w:hAnsi="Times New Roman"/>
          <w:sz w:val="22"/>
          <w:szCs w:val="22"/>
        </w:rPr>
        <w:t xml:space="preserve">: </w:t>
      </w:r>
      <w:hyperlink r:id="rId29" w:history="1">
        <w:r w:rsidR="007C4932" w:rsidRPr="007C4932">
          <w:rPr>
            <w:rStyle w:val="Hyperlink"/>
            <w:rFonts w:ascii="Times New Roman" w:hAnsi="Times New Roman"/>
            <w:sz w:val="22"/>
            <w:szCs w:val="22"/>
          </w:rPr>
          <w:t>SBIR_CDRLS@socom.mil</w:t>
        </w:r>
      </w:hyperlink>
      <w:r w:rsidRPr="007C4932">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30"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0AA0115B" w14:textId="4ED5EE83" w:rsidR="00CA10E8" w:rsidRPr="001B7C20" w:rsidRDefault="00B440A2" w:rsidP="00CA10E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31"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01BBC870" w14:textId="77777777"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On or before thirty (30) calendar days after the effective date of the Agreement and monthly thereafter throughout the term of the Agreement, the Performer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D3594C">
      <w:pPr>
        <w:pStyle w:val="WPNormal"/>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5786463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216855DF" w:rsidR="00796EC8" w:rsidRPr="001B7C20" w:rsidRDefault="00796EC8" w:rsidP="00796EC8">
      <w:pPr>
        <w:pStyle w:val="WPNormal"/>
        <w:ind w:firstLine="1440"/>
        <w:rPr>
          <w:rFonts w:ascii="Times New Roman" w:hAnsi="Times New Roman"/>
          <w:sz w:val="22"/>
          <w:szCs w:val="22"/>
          <w:highlight w:val="cyan"/>
        </w:rPr>
      </w:pPr>
    </w:p>
    <w:p w14:paraId="61FB4508" w14:textId="4A38B2D2"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167D8892" w14:textId="77777777" w:rsidR="00D3594C" w:rsidRPr="001B7C20" w:rsidRDefault="00D3594C" w:rsidP="00D3594C">
      <w:pPr>
        <w:pStyle w:val="WPNormal"/>
        <w:rPr>
          <w:rFonts w:ascii="Times New Roman" w:hAnsi="Times New Roman"/>
          <w:sz w:val="22"/>
          <w:szCs w:val="22"/>
        </w:rPr>
      </w:pPr>
      <w:bookmarkStart w:id="12" w:name="_Hlk68701814"/>
      <w:r>
        <w:rPr>
          <w:rFonts w:ascii="Times New Roman" w:hAnsi="Times New Roman"/>
          <w:sz w:val="22"/>
          <w:szCs w:val="22"/>
        </w:rPr>
        <w:t>C</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3</w:t>
      </w:r>
      <w:r w:rsidRPr="001B7C20">
        <w:rPr>
          <w:rFonts w:ascii="Times New Roman" w:hAnsi="Times New Roman"/>
          <w:sz w:val="22"/>
          <w:szCs w:val="22"/>
        </w:rPr>
        <w:t xml:space="preserve"> - DEVELOPMENTAL TEST PLAN FOR PERFORMANCE VALIDATION</w:t>
      </w:r>
    </w:p>
    <w:p w14:paraId="68ED0FFE" w14:textId="77777777" w:rsidR="00D3594C" w:rsidRPr="001B7C20" w:rsidRDefault="00D3594C" w:rsidP="00D3594C">
      <w:pPr>
        <w:pStyle w:val="WPNormal"/>
        <w:rPr>
          <w:rFonts w:ascii="Times New Roman" w:hAnsi="Times New Roman"/>
          <w:sz w:val="22"/>
          <w:szCs w:val="22"/>
        </w:rPr>
      </w:pPr>
    </w:p>
    <w:p w14:paraId="698B83FF"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shall submit a draft Developmental Test Plan for Performance Validation for Government approval not less than thirty (30) days prior to the beginning of verification testing. The P</w:t>
      </w:r>
      <w:r w:rsidRPr="004864E3">
        <w:rPr>
          <w:rFonts w:ascii="Times New Roman" w:hAnsi="Times New Roman"/>
          <w:sz w:val="22"/>
          <w:szCs w:val="22"/>
        </w:rPr>
        <w:t>erformer shall include as part of this test plan all tests (internal, verification, validation and demonstration, etc.) required to verify and validate that the technology will be suitable for its intended use. The Performer shall do</w:t>
      </w:r>
      <w:r w:rsidRPr="001B7C20">
        <w:rPr>
          <w:rFonts w:ascii="Times New Roman" w:hAnsi="Times New Roman"/>
          <w:sz w:val="22"/>
          <w:szCs w:val="22"/>
        </w:rPr>
        <w:t>cument the test results in a Developmental Test Report for Performance Validation. (S</w:t>
      </w:r>
      <w:r w:rsidRPr="004864E3">
        <w:rPr>
          <w:rFonts w:ascii="Times New Roman" w:hAnsi="Times New Roman"/>
          <w:sz w:val="22"/>
          <w:szCs w:val="22"/>
        </w:rPr>
        <w:t xml:space="preserve">ee paragraph F. below). The Performer shall use the latest revision of DI-NDTI-80566A located at </w:t>
      </w:r>
      <w:hyperlink r:id="rId32" w:history="1">
        <w:r w:rsidRPr="004864E3">
          <w:rPr>
            <w:rStyle w:val="Hyperlink"/>
            <w:rFonts w:ascii="Times New Roman" w:hAnsi="Times New Roman"/>
            <w:sz w:val="22"/>
            <w:szCs w:val="22"/>
          </w:rPr>
          <w:t>https://quicksearch.dla.mil/qsDocDetails.aspx?ident_number=205041</w:t>
        </w:r>
      </w:hyperlink>
      <w:r w:rsidRPr="004864E3">
        <w:rPr>
          <w:rFonts w:ascii="Times New Roman" w:hAnsi="Times New Roman"/>
          <w:sz w:val="22"/>
          <w:szCs w:val="22"/>
        </w:rPr>
        <w:t xml:space="preserve"> as a guide for the report content.</w:t>
      </w:r>
    </w:p>
    <w:p w14:paraId="2853D017" w14:textId="77777777" w:rsidR="00D3594C" w:rsidRPr="001B7C20" w:rsidRDefault="00D3594C" w:rsidP="00D3594C">
      <w:pPr>
        <w:pStyle w:val="WPNormal"/>
        <w:ind w:firstLine="720"/>
        <w:rPr>
          <w:rFonts w:ascii="Times New Roman" w:hAnsi="Times New Roman"/>
          <w:sz w:val="22"/>
          <w:szCs w:val="22"/>
        </w:rPr>
      </w:pPr>
    </w:p>
    <w:p w14:paraId="3262BEE6"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draft Developmental Test Plan for Performance Validation shall also include tests to ensure system performance against the Specific Objectives specified in the Statement of work.  The Performer shall detail any conclusions regarding technology maturity and applicability identified during testing.</w:t>
      </w:r>
    </w:p>
    <w:p w14:paraId="11424E68"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37C69EE2" w14:textId="14F5160A"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submit a draft Developmental Test Plan for </w:t>
      </w:r>
      <w:proofErr w:type="gramStart"/>
      <w:r w:rsidRPr="00E94A58">
        <w:rPr>
          <w:rFonts w:ascii="Times New Roman" w:hAnsi="Times New Roman"/>
          <w:sz w:val="22"/>
          <w:szCs w:val="22"/>
        </w:rPr>
        <w:t>Performance  Validation</w:t>
      </w:r>
      <w:proofErr w:type="gramEnd"/>
      <w:r w:rsidRPr="00E94A58">
        <w:rPr>
          <w:rFonts w:ascii="Times New Roman" w:hAnsi="Times New Roman"/>
          <w:sz w:val="22"/>
          <w:szCs w:val="22"/>
        </w:rPr>
        <w:t xml:space="preserve"> for Government approval not less than thirty (30) days prior to the beginning of verification testing. 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include as part of this test plan all tests (internal, verification, </w:t>
      </w:r>
      <w:proofErr w:type="gramStart"/>
      <w:r w:rsidRPr="00E94A58">
        <w:rPr>
          <w:rFonts w:ascii="Times New Roman" w:hAnsi="Times New Roman"/>
          <w:sz w:val="22"/>
          <w:szCs w:val="22"/>
        </w:rPr>
        <w:t>validation</w:t>
      </w:r>
      <w:proofErr w:type="gramEnd"/>
      <w:r w:rsidRPr="00E94A58">
        <w:rPr>
          <w:rFonts w:ascii="Times New Roman" w:hAnsi="Times New Roman"/>
          <w:sz w:val="22"/>
          <w:szCs w:val="22"/>
        </w:rPr>
        <w:t xml:space="preserve"> and demonstration, </w:t>
      </w:r>
      <w:proofErr w:type="spellStart"/>
      <w:r w:rsidRPr="00E94A58">
        <w:rPr>
          <w:rFonts w:ascii="Times New Roman" w:hAnsi="Times New Roman"/>
          <w:sz w:val="22"/>
          <w:szCs w:val="22"/>
        </w:rPr>
        <w:t>etc</w:t>
      </w:r>
      <w:proofErr w:type="spellEnd"/>
      <w:r w:rsidRPr="00E94A58">
        <w:rPr>
          <w:rFonts w:ascii="Times New Roman" w:hAnsi="Times New Roman"/>
          <w:sz w:val="22"/>
          <w:szCs w:val="22"/>
        </w:rPr>
        <w:t xml:space="preserve">) required to verify and validate that the technology will be suitable for its intended use. The </w:t>
      </w:r>
      <w:r w:rsidR="006F678D">
        <w:rPr>
          <w:rFonts w:ascii="Times New Roman" w:hAnsi="Times New Roman"/>
          <w:sz w:val="22"/>
          <w:szCs w:val="22"/>
        </w:rPr>
        <w:t xml:space="preserve">Performer </w:t>
      </w:r>
      <w:r w:rsidRPr="00E94A58">
        <w:rPr>
          <w:rFonts w:ascii="Times New Roman" w:hAnsi="Times New Roman"/>
          <w:sz w:val="22"/>
          <w:szCs w:val="22"/>
        </w:rPr>
        <w:t xml:space="preserve">shall document the test results in a Developmental Test Report for Performance Validation (CDRL A005).  </w:t>
      </w:r>
    </w:p>
    <w:p w14:paraId="59CA194B" w14:textId="77777777" w:rsidR="00D3594C" w:rsidRPr="00E94A58" w:rsidRDefault="00D3594C" w:rsidP="00D3594C">
      <w:pPr>
        <w:pStyle w:val="WPNormal"/>
        <w:ind w:firstLine="720"/>
        <w:rPr>
          <w:rFonts w:ascii="Times New Roman" w:hAnsi="Times New Roman"/>
          <w:sz w:val="22"/>
          <w:szCs w:val="22"/>
        </w:rPr>
      </w:pPr>
    </w:p>
    <w:p w14:paraId="3939403E" w14:textId="195B2EF0" w:rsidR="00D3594C" w:rsidRPr="004864E3"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draft Developmental Test Plan for Performance Validation shall also include tests to measure system performance against the Specific Objectives specified in the Statement of Objectives.  The </w:t>
      </w:r>
      <w:r w:rsidR="006F678D">
        <w:rPr>
          <w:rFonts w:ascii="Times New Roman" w:hAnsi="Times New Roman"/>
          <w:sz w:val="22"/>
          <w:szCs w:val="22"/>
        </w:rPr>
        <w:t xml:space="preserve">Performer </w:t>
      </w:r>
      <w:r w:rsidRPr="00E94A58">
        <w:rPr>
          <w:rFonts w:ascii="Times New Roman" w:hAnsi="Times New Roman"/>
          <w:sz w:val="22"/>
          <w:szCs w:val="22"/>
        </w:rPr>
        <w:t>shall detail any conclusions regarding technology maturity and applicability identified during testing</w:t>
      </w:r>
      <w:r w:rsidRPr="004864E3">
        <w:rPr>
          <w:rFonts w:ascii="Times New Roman" w:hAnsi="Times New Roman"/>
          <w:sz w:val="22"/>
          <w:szCs w:val="22"/>
        </w:rPr>
        <w:t>.</w:t>
      </w:r>
    </w:p>
    <w:p w14:paraId="646256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All draft and final Developmental Test Plan for Performance Validation reports shall be submitted to the following email addresses:</w:t>
      </w:r>
    </w:p>
    <w:p w14:paraId="2BABACBD"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 </w:t>
      </w:r>
    </w:p>
    <w:p w14:paraId="740E8E9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6D8074EB"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74123B34"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20B72979" w14:textId="5716C242" w:rsidR="00D3594C" w:rsidRPr="001B7C20" w:rsidRDefault="007C4932" w:rsidP="00D3594C">
      <w:pPr>
        <w:pStyle w:val="WPNormal"/>
        <w:ind w:firstLine="1440"/>
        <w:rPr>
          <w:rFonts w:ascii="Times New Roman" w:hAnsi="Times New Roman"/>
          <w:sz w:val="22"/>
          <w:szCs w:val="22"/>
        </w:rPr>
      </w:pPr>
      <w:r>
        <w:t>Contracting (</w:t>
      </w:r>
      <w:r w:rsidR="00D3594C" w:rsidRPr="004864E3">
        <w:rPr>
          <w:rFonts w:ascii="Times New Roman" w:hAnsi="Times New Roman"/>
          <w:sz w:val="22"/>
          <w:szCs w:val="22"/>
        </w:rPr>
        <w:t>Final)</w:t>
      </w:r>
    </w:p>
    <w:p w14:paraId="2DBECFB7" w14:textId="77777777" w:rsidR="00D3594C" w:rsidRPr="001B7C20" w:rsidRDefault="00D3594C" w:rsidP="00D3594C">
      <w:pPr>
        <w:pStyle w:val="WPNormal"/>
        <w:ind w:firstLine="1440"/>
        <w:rPr>
          <w:rFonts w:ascii="Times New Roman" w:hAnsi="Times New Roman"/>
          <w:sz w:val="22"/>
          <w:szCs w:val="22"/>
        </w:rPr>
      </w:pPr>
    </w:p>
    <w:p w14:paraId="0C336145"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2A2759FA" w14:textId="77777777" w:rsidR="00D3594C" w:rsidRPr="001B7C20" w:rsidRDefault="00D3594C" w:rsidP="00D3594C">
      <w:pPr>
        <w:pStyle w:val="WPNormal"/>
        <w:ind w:firstLine="720"/>
        <w:rPr>
          <w:rFonts w:ascii="Times New Roman" w:hAnsi="Times New Roman"/>
          <w:sz w:val="22"/>
          <w:szCs w:val="22"/>
        </w:rPr>
      </w:pPr>
    </w:p>
    <w:p w14:paraId="42B3915B" w14:textId="77777777" w:rsidR="00D3594C" w:rsidRPr="001B7C20" w:rsidRDefault="00D3594C" w:rsidP="00D3594C">
      <w:pPr>
        <w:pStyle w:val="WPNormal"/>
        <w:ind w:firstLine="720"/>
        <w:rPr>
          <w:rFonts w:ascii="Times New Roman" w:hAnsi="Times New Roman"/>
          <w:sz w:val="22"/>
          <w:szCs w:val="22"/>
        </w:rPr>
      </w:pPr>
    </w:p>
    <w:p w14:paraId="7DDC191C" w14:textId="77777777" w:rsidR="00D3594C" w:rsidRPr="001B7C20" w:rsidRDefault="00D3594C" w:rsidP="00D3594C">
      <w:pPr>
        <w:pStyle w:val="WPNormal"/>
        <w:rPr>
          <w:rFonts w:ascii="Times New Roman" w:hAnsi="Times New Roman"/>
          <w:sz w:val="22"/>
          <w:szCs w:val="22"/>
        </w:rPr>
      </w:pPr>
      <w:r>
        <w:rPr>
          <w:rFonts w:ascii="Times New Roman" w:hAnsi="Times New Roman"/>
          <w:sz w:val="22"/>
          <w:szCs w:val="22"/>
        </w:rPr>
        <w:t>D</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4</w:t>
      </w:r>
      <w:r w:rsidRPr="001B7C20">
        <w:rPr>
          <w:rFonts w:ascii="Times New Roman" w:hAnsi="Times New Roman"/>
          <w:sz w:val="22"/>
          <w:szCs w:val="22"/>
        </w:rPr>
        <w:t xml:space="preserve"> -DEVELOPMENTAL TEST REPORT FOR PERFORMANCE VALIDATION</w:t>
      </w:r>
    </w:p>
    <w:p w14:paraId="7FBC4B31" w14:textId="77777777" w:rsidR="00D3594C" w:rsidRPr="001B7C20" w:rsidRDefault="00D3594C" w:rsidP="00D3594C">
      <w:pPr>
        <w:pStyle w:val="WPNormal"/>
        <w:rPr>
          <w:rFonts w:ascii="Times New Roman" w:hAnsi="Times New Roman"/>
          <w:sz w:val="22"/>
          <w:szCs w:val="22"/>
        </w:rPr>
      </w:pPr>
      <w:r w:rsidRPr="001B7C20">
        <w:rPr>
          <w:rFonts w:ascii="Times New Roman" w:hAnsi="Times New Roman"/>
          <w:sz w:val="22"/>
          <w:szCs w:val="22"/>
        </w:rPr>
        <w:tab/>
      </w:r>
    </w:p>
    <w:p w14:paraId="759D9919" w14:textId="77777777" w:rsidR="00D3594C" w:rsidRPr="004864E3"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w:t>
      </w:r>
      <w:r w:rsidRPr="004864E3">
        <w:rPr>
          <w:rFonts w:ascii="Times New Roman" w:hAnsi="Times New Roman"/>
          <w:sz w:val="22"/>
          <w:szCs w:val="22"/>
        </w:rPr>
        <w:t>hall submit a Developmental Test Report for Performance Validation documenting the results of all tests and demonstrations required by the Government approved Developmental Test Plan for Performance Validation (See paragraph E above) not later than thirty (30) calendar days after the last planned test or demonstration event is satisfactorily completed.  This Report shall reflect how the prototype met, or failed to meet, thresholds and objectives laid out in the Statement of Objectives</w:t>
      </w:r>
      <w:r>
        <w:rPr>
          <w:rFonts w:ascii="Times New Roman" w:hAnsi="Times New Roman"/>
          <w:sz w:val="22"/>
          <w:szCs w:val="22"/>
        </w:rPr>
        <w:t>/Work</w:t>
      </w:r>
      <w:r w:rsidRPr="004864E3">
        <w:rPr>
          <w:rFonts w:ascii="Times New Roman" w:hAnsi="Times New Roman"/>
          <w:sz w:val="22"/>
          <w:szCs w:val="22"/>
        </w:rPr>
        <w:t>.  The Performer shall use the latest revision of DI-NDTI-80809B located at   https://quicksearch.dla.mil/qsDocDetails.aspx?ident_number=206263 as a guide for the report content.</w:t>
      </w:r>
    </w:p>
    <w:p w14:paraId="3A074F7D" w14:textId="77777777" w:rsidR="00D3594C" w:rsidRPr="004864E3" w:rsidRDefault="00D3594C" w:rsidP="00D3594C">
      <w:pPr>
        <w:pStyle w:val="WPNormal"/>
        <w:rPr>
          <w:rFonts w:ascii="Times New Roman" w:hAnsi="Times New Roman"/>
          <w:sz w:val="22"/>
          <w:szCs w:val="22"/>
        </w:rPr>
      </w:pPr>
    </w:p>
    <w:p w14:paraId="45814E8B" w14:textId="77777777" w:rsidR="00D3594C" w:rsidRPr="004864E3" w:rsidRDefault="00D3594C" w:rsidP="00D3594C">
      <w:pPr>
        <w:pStyle w:val="WPNormal"/>
        <w:rPr>
          <w:rFonts w:ascii="Times New Roman" w:hAnsi="Times New Roman"/>
          <w:sz w:val="22"/>
          <w:szCs w:val="22"/>
        </w:rPr>
      </w:pPr>
      <w:r w:rsidRPr="004864E3">
        <w:rPr>
          <w:rFonts w:ascii="Times New Roman" w:hAnsi="Times New Roman"/>
          <w:sz w:val="22"/>
          <w:szCs w:val="22"/>
        </w:rPr>
        <w:t xml:space="preserve">              The document shall be transmitted via email to the following email addresses:  </w:t>
      </w:r>
    </w:p>
    <w:p w14:paraId="0CAF0610" w14:textId="77777777" w:rsidR="00D3594C" w:rsidRPr="004864E3" w:rsidRDefault="00D3594C" w:rsidP="00D3594C">
      <w:pPr>
        <w:pStyle w:val="WPNormal"/>
        <w:rPr>
          <w:rFonts w:ascii="Times New Roman" w:hAnsi="Times New Roman"/>
          <w:sz w:val="22"/>
          <w:szCs w:val="22"/>
        </w:rPr>
      </w:pPr>
    </w:p>
    <w:p w14:paraId="318845F1"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(Final)</w:t>
      </w:r>
    </w:p>
    <w:p w14:paraId="53EFF5E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(Final)</w:t>
      </w:r>
    </w:p>
    <w:p w14:paraId="37B8B5F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(Final)</w:t>
      </w:r>
    </w:p>
    <w:p w14:paraId="6C362378" w14:textId="7760547A" w:rsidR="00D3594C" w:rsidRPr="004864E3" w:rsidRDefault="007C4932" w:rsidP="00D3594C">
      <w:pPr>
        <w:pStyle w:val="WPNormal"/>
        <w:ind w:firstLine="1440"/>
        <w:rPr>
          <w:rFonts w:ascii="Times New Roman" w:hAnsi="Times New Roman"/>
          <w:sz w:val="22"/>
          <w:szCs w:val="22"/>
        </w:rPr>
      </w:pPr>
      <w:hyperlink r:id="rId33" w:history="1">
        <w:r>
          <w:rPr>
            <w:rStyle w:val="Hyperlink"/>
            <w:rFonts w:ascii="Times New Roman" w:hAnsi="Times New Roman"/>
            <w:sz w:val="22"/>
            <w:szCs w:val="22"/>
          </w:rPr>
          <w:t>Contracting</w:t>
        </w:r>
      </w:hyperlink>
      <w:r w:rsidR="00D3594C" w:rsidRPr="004864E3">
        <w:rPr>
          <w:rFonts w:ascii="Times New Roman" w:hAnsi="Times New Roman"/>
          <w:sz w:val="22"/>
          <w:szCs w:val="22"/>
        </w:rPr>
        <w:t xml:space="preserve"> (Final)</w:t>
      </w:r>
    </w:p>
    <w:p w14:paraId="73FB9832" w14:textId="77777777" w:rsidR="00D3594C" w:rsidRPr="004864E3" w:rsidRDefault="00D3594C" w:rsidP="00D3594C">
      <w:pPr>
        <w:pStyle w:val="WPNormal"/>
        <w:ind w:firstLine="1440"/>
        <w:rPr>
          <w:rFonts w:ascii="Times New Roman" w:hAnsi="Times New Roman"/>
          <w:sz w:val="22"/>
          <w:szCs w:val="22"/>
        </w:rPr>
      </w:pPr>
    </w:p>
    <w:p w14:paraId="160A9BB2" w14:textId="77777777" w:rsidR="00D3594C" w:rsidRDefault="00D3594C" w:rsidP="00D3594C">
      <w:pPr>
        <w:pStyle w:val="WPNormal"/>
        <w:ind w:firstLine="720"/>
        <w:rPr>
          <w:rFonts w:ascii="Times New Roman" w:hAnsi="Times New Roman"/>
          <w:color w:val="auto"/>
          <w:sz w:val="22"/>
          <w:szCs w:val="22"/>
          <w:lang w:eastAsia="x-none"/>
        </w:rPr>
      </w:pPr>
      <w:r w:rsidRPr="004864E3">
        <w:rPr>
          <w:rFonts w:ascii="Times New Roman" w:hAnsi="Times New Roman"/>
          <w:color w:val="auto"/>
          <w:sz w:val="22"/>
          <w:szCs w:val="22"/>
          <w:lang w:eastAsia="x-none"/>
        </w:rPr>
        <w:t>The documents shall be submitted in electronic format (MS Word or Adobe PDF file).  Documents shall be transmitted via e-mail. Hard copies will not be accept</w:t>
      </w:r>
      <w:r w:rsidRPr="001B7C20">
        <w:rPr>
          <w:rFonts w:ascii="Times New Roman" w:hAnsi="Times New Roman"/>
          <w:color w:val="auto"/>
          <w:sz w:val="22"/>
          <w:szCs w:val="22"/>
          <w:lang w:eastAsia="x-none"/>
        </w:rPr>
        <w:t>ed.  The Government retains approval rights.</w:t>
      </w:r>
    </w:p>
    <w:p w14:paraId="3003B3F0" w14:textId="77777777" w:rsidR="00D3594C" w:rsidRPr="001B7C20" w:rsidRDefault="00D3594C" w:rsidP="00D3594C">
      <w:pPr>
        <w:pStyle w:val="WPNormal"/>
        <w:ind w:firstLine="720"/>
        <w:rPr>
          <w:rFonts w:ascii="Times New Roman" w:hAnsi="Times New Roman"/>
          <w:color w:val="auto"/>
          <w:sz w:val="22"/>
          <w:szCs w:val="22"/>
          <w:lang w:eastAsia="x-none"/>
        </w:rPr>
      </w:pPr>
    </w:p>
    <w:p w14:paraId="191AC17A" w14:textId="77777777" w:rsidR="00D3594C" w:rsidRPr="001B7C20" w:rsidRDefault="00D3594C" w:rsidP="00D3594C">
      <w:pPr>
        <w:pStyle w:val="WPNormal"/>
        <w:ind w:firstLine="720"/>
        <w:rPr>
          <w:rFonts w:ascii="Times New Roman" w:hAnsi="Times New Roman"/>
          <w:color w:val="auto"/>
          <w:sz w:val="22"/>
          <w:szCs w:val="22"/>
          <w:lang w:eastAsia="x-none"/>
        </w:rPr>
      </w:pPr>
    </w:p>
    <w:p w14:paraId="327D1D25" w14:textId="77777777" w:rsidR="00D3594C" w:rsidRPr="001B7C20" w:rsidRDefault="00D3594C" w:rsidP="00D3594C">
      <w:pPr>
        <w:rPr>
          <w:lang w:eastAsia="x-none"/>
        </w:rPr>
      </w:pPr>
      <w:r>
        <w:rPr>
          <w:lang w:eastAsia="x-none"/>
        </w:rPr>
        <w:t>E</w:t>
      </w:r>
      <w:r w:rsidRPr="001B7C20">
        <w:rPr>
          <w:lang w:eastAsia="x-none"/>
        </w:rPr>
        <w:t xml:space="preserve">. </w:t>
      </w:r>
      <w:r w:rsidRPr="001B7C20">
        <w:rPr>
          <w:lang w:eastAsia="x-none"/>
        </w:rPr>
        <w:tab/>
        <w:t>CDRL A00</w:t>
      </w:r>
      <w:r>
        <w:rPr>
          <w:lang w:eastAsia="x-none"/>
        </w:rPr>
        <w:t>5</w:t>
      </w:r>
      <w:r w:rsidRPr="001B7C20">
        <w:rPr>
          <w:lang w:eastAsia="x-none"/>
        </w:rPr>
        <w:t>- BUSINESS PLANS</w:t>
      </w:r>
    </w:p>
    <w:p w14:paraId="04D3D449" w14:textId="77777777" w:rsidR="00D3594C" w:rsidRPr="001B7C20" w:rsidRDefault="00D3594C" w:rsidP="00D3594C">
      <w:pPr>
        <w:rPr>
          <w:lang w:eastAsia="x-none"/>
        </w:rPr>
      </w:pPr>
    </w:p>
    <w:p w14:paraId="4D839EB4" w14:textId="77777777" w:rsidR="00D3594C" w:rsidRPr="001B7C20" w:rsidRDefault="00D3594C" w:rsidP="00D3594C">
      <w:pPr>
        <w:rPr>
          <w:lang w:eastAsia="x-none"/>
        </w:rPr>
      </w:pPr>
      <w:r w:rsidRPr="001B7C20">
        <w:rPr>
          <w:lang w:eastAsia="x-none"/>
        </w:rPr>
        <w:tab/>
        <w:t xml:space="preserve">The Performer shall submit a draft of their comprehensive Business Plan to sell the technology developed under this topic no later than ninety (90) calendar days after agreement award. </w:t>
      </w:r>
    </w:p>
    <w:p w14:paraId="4D6C4358" w14:textId="77777777" w:rsidR="00D3594C" w:rsidRPr="001B7C20" w:rsidRDefault="00D3594C" w:rsidP="00D3594C">
      <w:pPr>
        <w:rPr>
          <w:lang w:eastAsia="x-none"/>
        </w:rPr>
      </w:pPr>
    </w:p>
    <w:p w14:paraId="4D606CA5" w14:textId="77777777" w:rsidR="00D3594C" w:rsidRPr="004864E3" w:rsidRDefault="00D3594C" w:rsidP="00D3594C">
      <w:pPr>
        <w:ind w:firstLine="720"/>
        <w:rPr>
          <w:lang w:eastAsia="x-none"/>
        </w:rPr>
      </w:pPr>
      <w:r w:rsidRPr="001B7C20">
        <w:rPr>
          <w:lang w:eastAsia="x-none"/>
        </w:rPr>
        <w:t xml:space="preserve">The Final </w:t>
      </w:r>
      <w:r w:rsidRPr="004864E3">
        <w:rPr>
          <w:lang w:eastAsia="x-none"/>
        </w:rPr>
        <w:t xml:space="preserve">Business Plan is due ninety (90) calendar days prior to the last day of the Phase II agreement completion date. </w:t>
      </w:r>
    </w:p>
    <w:p w14:paraId="0734E271" w14:textId="77777777" w:rsidR="00D3594C" w:rsidRPr="004864E3" w:rsidRDefault="00D3594C" w:rsidP="00D3594C">
      <w:pPr>
        <w:ind w:firstLine="720"/>
        <w:rPr>
          <w:lang w:eastAsia="x-none"/>
        </w:rPr>
      </w:pPr>
    </w:p>
    <w:p w14:paraId="12DFBD21"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The Performer shall use the latest revision </w:t>
      </w:r>
      <w:proofErr w:type="gramStart"/>
      <w:r w:rsidRPr="004864E3">
        <w:rPr>
          <w:rFonts w:ascii="Times New Roman" w:hAnsi="Times New Roman"/>
          <w:sz w:val="22"/>
          <w:szCs w:val="22"/>
        </w:rPr>
        <w:t>of  DI</w:t>
      </w:r>
      <w:proofErr w:type="gramEnd"/>
      <w:r w:rsidRPr="004864E3">
        <w:rPr>
          <w:rFonts w:ascii="Times New Roman" w:hAnsi="Times New Roman"/>
          <w:sz w:val="22"/>
          <w:szCs w:val="22"/>
        </w:rPr>
        <w:t>-MGMT-800004A located at   https://quicksearch.dla.mil/qsDocDetails.aspx?ident_number=204762 as a guide for the report content.</w:t>
      </w:r>
    </w:p>
    <w:p w14:paraId="2C6757AF" w14:textId="77777777" w:rsidR="00D3594C" w:rsidRPr="004864E3" w:rsidRDefault="00D3594C" w:rsidP="00D3594C">
      <w:pPr>
        <w:pStyle w:val="WPNormal"/>
        <w:ind w:firstLine="720"/>
        <w:rPr>
          <w:rFonts w:ascii="Times New Roman" w:hAnsi="Times New Roman"/>
          <w:sz w:val="22"/>
          <w:szCs w:val="22"/>
          <w:lang w:eastAsia="x-none"/>
        </w:rPr>
      </w:pPr>
      <w:r w:rsidRPr="004864E3">
        <w:rPr>
          <w:rFonts w:ascii="Times New Roman" w:hAnsi="Times New Roman"/>
          <w:sz w:val="22"/>
          <w:szCs w:val="22"/>
        </w:rPr>
        <w:t xml:space="preserve">  </w:t>
      </w:r>
    </w:p>
    <w:p w14:paraId="139B8D00" w14:textId="77777777" w:rsidR="00D3594C" w:rsidRPr="001B7C20" w:rsidRDefault="00D3594C" w:rsidP="00D3594C">
      <w:pPr>
        <w:ind w:firstLine="720"/>
        <w:rPr>
          <w:lang w:eastAsia="x-none"/>
        </w:rPr>
      </w:pPr>
      <w:r w:rsidRPr="004864E3">
        <w:rPr>
          <w:lang w:eastAsia="x-none"/>
        </w:rPr>
        <w:t>Final Business Plans shall identify expected military and pri</w:t>
      </w:r>
      <w:r w:rsidRPr="001B7C20">
        <w:rPr>
          <w:lang w:eastAsia="x-none"/>
        </w:rPr>
        <w:t xml:space="preserve">vate industry customers and describe all business disciplines and resources needed to market and sell the innovative technology.  As a minimum, the Performer shall address the following business disciplines with the below index as a representative format:   </w:t>
      </w:r>
    </w:p>
    <w:p w14:paraId="517CE3DC" w14:textId="77777777" w:rsidR="00D3594C" w:rsidRPr="001B7C20" w:rsidRDefault="00D3594C" w:rsidP="00D3594C">
      <w:pPr>
        <w:rPr>
          <w:lang w:eastAsia="x-none"/>
        </w:rPr>
      </w:pPr>
    </w:p>
    <w:p w14:paraId="3F3E44DD" w14:textId="77777777" w:rsidR="00D3594C" w:rsidRPr="001B7C20" w:rsidRDefault="00D3594C" w:rsidP="00D3594C">
      <w:pPr>
        <w:rPr>
          <w:lang w:eastAsia="x-none"/>
        </w:rPr>
      </w:pPr>
      <w:r w:rsidRPr="001B7C20">
        <w:rPr>
          <w:lang w:eastAsia="x-none"/>
        </w:rPr>
        <w:t>I.  Executive Summary</w:t>
      </w:r>
    </w:p>
    <w:p w14:paraId="52E4B93C" w14:textId="77777777" w:rsidR="00D3594C" w:rsidRPr="001B7C20" w:rsidRDefault="00D3594C" w:rsidP="00D3594C">
      <w:pPr>
        <w:rPr>
          <w:lang w:eastAsia="x-none"/>
        </w:rPr>
      </w:pPr>
      <w:r w:rsidRPr="001B7C20">
        <w:rPr>
          <w:lang w:eastAsia="x-none"/>
        </w:rPr>
        <w:t>II. Table of Contents</w:t>
      </w:r>
    </w:p>
    <w:p w14:paraId="2BA322AB" w14:textId="77777777" w:rsidR="00D3594C" w:rsidRPr="001B7C20" w:rsidRDefault="00D3594C" w:rsidP="00D3594C">
      <w:pPr>
        <w:tabs>
          <w:tab w:val="left" w:pos="450"/>
        </w:tabs>
        <w:rPr>
          <w:lang w:eastAsia="x-none"/>
        </w:rPr>
      </w:pPr>
      <w:r w:rsidRPr="001B7C20">
        <w:rPr>
          <w:lang w:eastAsia="x-none"/>
        </w:rPr>
        <w:t>III. Market Opportunity</w:t>
      </w:r>
    </w:p>
    <w:p w14:paraId="2C75B4DE"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Market Need</w:t>
      </w:r>
    </w:p>
    <w:p w14:paraId="3AA86BB6"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Product Innovation</w:t>
      </w:r>
    </w:p>
    <w:p w14:paraId="6A38EE6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Industry Overview</w:t>
      </w:r>
    </w:p>
    <w:p w14:paraId="251E8B42"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Market</w:t>
      </w:r>
    </w:p>
    <w:p w14:paraId="1FD13267"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E. Commercialization and Exit Strategy</w:t>
      </w:r>
    </w:p>
    <w:p w14:paraId="37876193" w14:textId="77777777" w:rsidR="00D3594C" w:rsidRPr="001B7C20" w:rsidRDefault="00D3594C" w:rsidP="00D3594C">
      <w:pPr>
        <w:tabs>
          <w:tab w:val="left" w:pos="450"/>
        </w:tabs>
        <w:rPr>
          <w:lang w:eastAsia="x-none"/>
        </w:rPr>
      </w:pPr>
      <w:r w:rsidRPr="001B7C20">
        <w:rPr>
          <w:lang w:eastAsia="x-none"/>
        </w:rPr>
        <w:t>IV. The Performer</w:t>
      </w:r>
    </w:p>
    <w:p w14:paraId="5FB71B2B"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Performer Origins</w:t>
      </w:r>
    </w:p>
    <w:p w14:paraId="0E9A27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Performer Description</w:t>
      </w:r>
    </w:p>
    <w:p w14:paraId="4AEA1C09"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 xml:space="preserve">C. Revenues </w:t>
      </w:r>
    </w:p>
    <w:p w14:paraId="12426A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Vision</w:t>
      </w:r>
    </w:p>
    <w:p w14:paraId="18FC7330" w14:textId="77777777" w:rsidR="00D3594C" w:rsidRPr="001B7C20" w:rsidRDefault="00D3594C" w:rsidP="00D3594C">
      <w:pPr>
        <w:tabs>
          <w:tab w:val="left" w:pos="450"/>
        </w:tabs>
        <w:rPr>
          <w:lang w:eastAsia="x-none"/>
        </w:rPr>
      </w:pPr>
      <w:r w:rsidRPr="001B7C20">
        <w:rPr>
          <w:lang w:eastAsia="x-none"/>
        </w:rPr>
        <w:t>V. Management Team and Organization</w:t>
      </w:r>
    </w:p>
    <w:p w14:paraId="27DBC53E" w14:textId="77777777" w:rsidR="00D3594C" w:rsidRPr="001B7C20" w:rsidRDefault="00D3594C" w:rsidP="00D3594C">
      <w:pPr>
        <w:tabs>
          <w:tab w:val="left" w:pos="450"/>
        </w:tabs>
        <w:rPr>
          <w:lang w:eastAsia="x-none"/>
        </w:rPr>
      </w:pPr>
      <w:r w:rsidRPr="001B7C20">
        <w:rPr>
          <w:lang w:eastAsia="x-none"/>
        </w:rPr>
        <w:t>VI. Product/Technology and Competition</w:t>
      </w:r>
    </w:p>
    <w:p w14:paraId="352A95F8"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Product/Technology</w:t>
      </w:r>
    </w:p>
    <w:p w14:paraId="3DC818A5" w14:textId="77777777" w:rsidR="00D3594C" w:rsidRPr="001B7C20" w:rsidRDefault="00D3594C" w:rsidP="00D3594C">
      <w:pPr>
        <w:tabs>
          <w:tab w:val="left" w:pos="360"/>
        </w:tabs>
        <w:rPr>
          <w:lang w:eastAsia="x-none"/>
        </w:rPr>
      </w:pPr>
      <w:r w:rsidRPr="001B7C20">
        <w:rPr>
          <w:lang w:eastAsia="x-none"/>
        </w:rPr>
        <w:tab/>
        <w:t>B. Competition</w:t>
      </w:r>
    </w:p>
    <w:p w14:paraId="40664BB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Intellectual Property Landscape</w:t>
      </w:r>
    </w:p>
    <w:p w14:paraId="2F732975" w14:textId="77777777" w:rsidR="00D3594C" w:rsidRPr="001B7C20" w:rsidRDefault="00D3594C" w:rsidP="00D3594C">
      <w:pPr>
        <w:tabs>
          <w:tab w:val="left" w:pos="450"/>
        </w:tabs>
        <w:rPr>
          <w:lang w:eastAsia="x-none"/>
        </w:rPr>
      </w:pPr>
      <w:r w:rsidRPr="001B7C20">
        <w:rPr>
          <w:lang w:eastAsia="x-none"/>
        </w:rPr>
        <w:t>VII. Finance and Revenue Model</w:t>
      </w:r>
    </w:p>
    <w:p w14:paraId="700A4B03"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A.  Estimate of Funding Need</w:t>
      </w:r>
    </w:p>
    <w:p w14:paraId="55ECA64D"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B.  Revenue Projections</w:t>
      </w:r>
    </w:p>
    <w:p w14:paraId="72B4CDAF" w14:textId="77777777" w:rsidR="00D3594C" w:rsidRPr="001B7C20" w:rsidRDefault="00D3594C" w:rsidP="00D3594C">
      <w:pPr>
        <w:rPr>
          <w:lang w:eastAsia="x-none"/>
        </w:rPr>
      </w:pPr>
    </w:p>
    <w:p w14:paraId="1D439A21"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color w:val="auto"/>
          <w:sz w:val="22"/>
          <w:szCs w:val="22"/>
          <w:lang w:eastAsia="x-none"/>
        </w:rPr>
        <w:t xml:space="preserve">The documents </w:t>
      </w:r>
      <w:r w:rsidRPr="001B7C20">
        <w:rPr>
          <w:rFonts w:ascii="Times New Roman" w:hAnsi="Times New Roman"/>
          <w:sz w:val="22"/>
          <w:szCs w:val="22"/>
        </w:rPr>
        <w:t xml:space="preserve">shall be transmitted to the following email addresses:  </w:t>
      </w:r>
    </w:p>
    <w:p w14:paraId="457C98AA" w14:textId="77777777" w:rsidR="00D3594C" w:rsidRPr="001B7C20" w:rsidRDefault="00D3594C" w:rsidP="00D3594C">
      <w:pPr>
        <w:pStyle w:val="WPNormal"/>
        <w:rPr>
          <w:rFonts w:ascii="Times New Roman" w:hAnsi="Times New Roman"/>
          <w:sz w:val="22"/>
          <w:szCs w:val="22"/>
        </w:rPr>
      </w:pPr>
    </w:p>
    <w:p w14:paraId="57F97FD5"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19A9F290"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27CB2C2C"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6135C0AD" w14:textId="5C30A889" w:rsidR="00D3594C" w:rsidRPr="001B7C20" w:rsidRDefault="007C4932" w:rsidP="00D3594C">
      <w:pPr>
        <w:pStyle w:val="WPNormal"/>
        <w:ind w:firstLine="1440"/>
        <w:rPr>
          <w:rFonts w:ascii="Times New Roman" w:hAnsi="Times New Roman"/>
          <w:sz w:val="22"/>
          <w:szCs w:val="22"/>
        </w:rPr>
      </w:pPr>
      <w:r>
        <w:t>Contracting</w:t>
      </w:r>
      <w:r w:rsidR="00D3594C" w:rsidRPr="004864E3">
        <w:rPr>
          <w:rFonts w:ascii="Times New Roman" w:hAnsi="Times New Roman"/>
          <w:sz w:val="22"/>
          <w:szCs w:val="22"/>
        </w:rPr>
        <w:t xml:space="preserve"> (Final)</w:t>
      </w:r>
    </w:p>
    <w:p w14:paraId="662D8556" w14:textId="77777777" w:rsidR="00D3594C" w:rsidRPr="001B7C20" w:rsidRDefault="00D3594C" w:rsidP="00D3594C">
      <w:pPr>
        <w:rPr>
          <w:lang w:eastAsia="x-none"/>
        </w:rPr>
      </w:pPr>
    </w:p>
    <w:p w14:paraId="7B6121EF" w14:textId="77777777" w:rsidR="00D3594C" w:rsidRPr="001B7C20" w:rsidRDefault="00D3594C" w:rsidP="00D3594C">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585FCB07" w14:textId="77777777" w:rsidR="00D3594C" w:rsidRPr="001B7C20" w:rsidRDefault="00D3594C" w:rsidP="00D3594C">
      <w:pPr>
        <w:pStyle w:val="WPNormal"/>
        <w:ind w:firstLine="720"/>
        <w:rPr>
          <w:rFonts w:ascii="Times New Roman" w:hAnsi="Times New Roman"/>
          <w:color w:val="auto"/>
          <w:sz w:val="22"/>
          <w:szCs w:val="22"/>
          <w:lang w:eastAsia="x-none"/>
        </w:rPr>
      </w:pPr>
    </w:p>
    <w:p w14:paraId="6DFCB976" w14:textId="77777777" w:rsidR="00D3594C" w:rsidRDefault="00D3594C" w:rsidP="00D3594C">
      <w:pPr>
        <w:rPr>
          <w:lang w:eastAsia="x-none"/>
        </w:rPr>
      </w:pPr>
    </w:p>
    <w:p w14:paraId="1363CF9E" w14:textId="77777777" w:rsidR="00D3594C" w:rsidRPr="001B7C20" w:rsidRDefault="00D3594C" w:rsidP="00D3594C">
      <w:pPr>
        <w:rPr>
          <w:bCs/>
        </w:rPr>
      </w:pPr>
      <w:r>
        <w:rPr>
          <w:lang w:eastAsia="x-none"/>
        </w:rPr>
        <w:t>F</w:t>
      </w:r>
      <w:r w:rsidRPr="001B7C20">
        <w:rPr>
          <w:lang w:eastAsia="x-none"/>
        </w:rPr>
        <w:t>.</w:t>
      </w:r>
      <w:r w:rsidRPr="001B7C20">
        <w:rPr>
          <w:lang w:eastAsia="x-none"/>
        </w:rPr>
        <w:tab/>
        <w:t>CDRL A00</w:t>
      </w:r>
      <w:r>
        <w:rPr>
          <w:lang w:eastAsia="x-none"/>
        </w:rPr>
        <w:t>6</w:t>
      </w:r>
      <w:r w:rsidRPr="001B7C20">
        <w:rPr>
          <w:lang w:eastAsia="x-none"/>
        </w:rPr>
        <w:t>- FINAL TECHNICAL REPORT</w:t>
      </w:r>
    </w:p>
    <w:p w14:paraId="77209BAA" w14:textId="77777777" w:rsidR="00D3594C" w:rsidRPr="001B7C20" w:rsidRDefault="00D3594C" w:rsidP="00D3594C"/>
    <w:p w14:paraId="3900BC99" w14:textId="77777777" w:rsidR="00D3594C" w:rsidRPr="001B7C20"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w:t>
      </w:r>
      <w:r w:rsidRPr="004864E3">
        <w:rPr>
          <w:rFonts w:ascii="Times New Roman" w:hAnsi="Times New Roman" w:cs="Times New Roman"/>
          <w:color w:val="auto"/>
          <w:sz w:val="22"/>
          <w:szCs w:val="22"/>
        </w:rPr>
        <w:t>(specify date of determination).  Other requests for this document shall be referred to USSOCOM, ATTN: SOF AT&amp;L-ST, SBIR Program Manager.”</w:t>
      </w:r>
      <w:r w:rsidRPr="001B7C20">
        <w:rPr>
          <w:rFonts w:ascii="Times New Roman" w:hAnsi="Times New Roman" w:cs="Times New Roman"/>
          <w:color w:val="auto"/>
          <w:sz w:val="22"/>
          <w:szCs w:val="22"/>
        </w:rPr>
        <w:t xml:space="preserve">   </w:t>
      </w:r>
    </w:p>
    <w:p w14:paraId="6C500C86" w14:textId="77777777" w:rsidR="00D3594C"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55FD73CE" w14:textId="77777777" w:rsidR="00D3594C" w:rsidRPr="004864E3" w:rsidRDefault="00D3594C" w:rsidP="00D3594C"/>
    <w:p w14:paraId="77507A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color w:val="auto"/>
          <w:sz w:val="22"/>
          <w:szCs w:val="22"/>
        </w:rPr>
        <w:t xml:space="preserve">Performer's format is acceptable.  The Final Technical Report shall capture all technical progress accomplished during the Agreement period of performance and shall synopsize all management and financial results.  </w:t>
      </w:r>
      <w:r w:rsidRPr="004864E3">
        <w:rPr>
          <w:rFonts w:ascii="Times New Roman" w:hAnsi="Times New Roman"/>
          <w:sz w:val="22"/>
          <w:szCs w:val="22"/>
        </w:rPr>
        <w:t xml:space="preserve">The Performer shall use the latest revision of DI-MISC-80508B located at </w:t>
      </w:r>
      <w:hyperlink r:id="rId34" w:history="1">
        <w:r w:rsidRPr="004864E3">
          <w:rPr>
            <w:rStyle w:val="Hyperlink"/>
            <w:rFonts w:ascii="Times New Roman" w:hAnsi="Times New Roman"/>
            <w:sz w:val="22"/>
            <w:szCs w:val="22"/>
          </w:rPr>
          <w:t>https://quicksearch.dla.mil/qsDocDetails.aspx?ident_number=204915</w:t>
        </w:r>
      </w:hyperlink>
      <w:r w:rsidRPr="004864E3">
        <w:rPr>
          <w:rFonts w:ascii="Times New Roman" w:hAnsi="Times New Roman"/>
          <w:sz w:val="22"/>
          <w:szCs w:val="22"/>
        </w:rPr>
        <w:t xml:space="preserve"> as a guide for the report content.</w:t>
      </w:r>
    </w:p>
    <w:p w14:paraId="6586E9C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The Government has 15 days after initial receipt to request changes, and the Performer shall submit a revised report within 15 days of receipt of the Government request.  The finished Final Technical Report is due on the last day of the Agreement.  </w:t>
      </w:r>
    </w:p>
    <w:p w14:paraId="03C40BD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The Final Technical Report with proprietary data included and appropriately marked shall be submitted via CD/DVD by parcel to:</w:t>
      </w:r>
    </w:p>
    <w:p w14:paraId="130794BF" w14:textId="77777777" w:rsidR="00D3594C" w:rsidRPr="004864E3" w:rsidRDefault="00D3594C" w:rsidP="00D3594C">
      <w:pPr>
        <w:pStyle w:val="Heading1"/>
        <w:spacing w:before="0"/>
        <w:ind w:left="720"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Defense Technical Information Center  </w:t>
      </w:r>
    </w:p>
    <w:p w14:paraId="24E2221B"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ATTN: Enterprise Content Management, DTIC-C</w:t>
      </w:r>
    </w:p>
    <w:p w14:paraId="12431A90"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8725 John J. Kingman Road</w:t>
      </w:r>
    </w:p>
    <w:p w14:paraId="335EB4FE" w14:textId="77777777" w:rsidR="00D3594C" w:rsidRPr="001B7C20"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Fort Belvoir, Virginia 22060-6218</w:t>
      </w:r>
    </w:p>
    <w:p w14:paraId="53525455" w14:textId="77777777" w:rsidR="00D3594C" w:rsidRPr="001B7C20" w:rsidRDefault="00D3594C" w:rsidP="00D3594C"/>
    <w:p w14:paraId="187A157A" w14:textId="5A247498" w:rsidR="00D3594C" w:rsidRDefault="00D3594C" w:rsidP="00D3594C">
      <w:r w:rsidRPr="001B7C20">
        <w:rPr>
          <w:rFonts w:eastAsiaTheme="majorEastAsia"/>
        </w:rPr>
        <w:t xml:space="preserve">  </w:t>
      </w:r>
      <w:r w:rsidRPr="00721E94">
        <w:rPr>
          <w:rFonts w:eastAsiaTheme="majorEastAsia"/>
        </w:rPr>
        <w:t xml:space="preserve">The </w:t>
      </w:r>
      <w:r w:rsidR="006F678D">
        <w:rPr>
          <w:rFonts w:eastAsiaTheme="majorEastAsia"/>
        </w:rPr>
        <w:t xml:space="preserve">Performer </w:t>
      </w:r>
      <w:r w:rsidRPr="00721E94">
        <w:rPr>
          <w:rFonts w:eastAsiaTheme="majorEastAsia"/>
        </w:rPr>
        <w:t xml:space="preserve">shall submit a Developmental Test Report </w:t>
      </w:r>
      <w:proofErr w:type="gramStart"/>
      <w:r w:rsidRPr="00721E94">
        <w:rPr>
          <w:rFonts w:eastAsiaTheme="majorEastAsia"/>
        </w:rPr>
        <w:t>For</w:t>
      </w:r>
      <w:proofErr w:type="gramEnd"/>
      <w:r w:rsidRPr="00721E94">
        <w:rPr>
          <w:rFonts w:eastAsiaTheme="majorEastAsia"/>
        </w:rPr>
        <w:t xml:space="preserve"> Performance Validation documenting the results of all tests and demonstrations required by the Government approved Developmental Test Plan for Performance Validation not later than thirty (30) calendar days after the last planned test or demonstration event is satisfactorily completed.  This report shall reflect how the prototype met, or failed to meet, thresholds and objectives laid out in the Statement of </w:t>
      </w:r>
      <w:proofErr w:type="spellStart"/>
      <w:r w:rsidRPr="00721E94">
        <w:rPr>
          <w:rFonts w:eastAsiaTheme="majorEastAsia"/>
        </w:rPr>
        <w:t>Objectives.</w:t>
      </w:r>
      <w:r w:rsidRPr="00721E94">
        <w:t>The</w:t>
      </w:r>
      <w:proofErr w:type="spellEnd"/>
      <w:r w:rsidRPr="00721E94">
        <w:t xml:space="preserve"> Performer shall advise the Agreement Officer's Representative by email immediately after submitting the Final Technical Report to DTIC. </w:t>
      </w:r>
    </w:p>
    <w:p w14:paraId="1E969F92" w14:textId="77777777" w:rsidR="00D3594C" w:rsidRDefault="00D3594C" w:rsidP="00D3594C"/>
    <w:p w14:paraId="13746B00" w14:textId="4399C907" w:rsidR="00D3594C" w:rsidRPr="00721E94" w:rsidRDefault="00D3594C" w:rsidP="00D3594C">
      <w:r w:rsidRPr="00721E94">
        <w:t xml:space="preserve">The </w:t>
      </w:r>
      <w:r w:rsidR="006F678D">
        <w:t xml:space="preserve">Performer </w:t>
      </w:r>
      <w:r w:rsidRPr="00721E94">
        <w:t>shall advise the Contracting Officer's Representative and the SBIR Program Manager (at sbir@socom.mil) by email immediately after submitting the Final Technical Report.</w:t>
      </w:r>
    </w:p>
    <w:p w14:paraId="743992FF" w14:textId="77777777" w:rsidR="00D3594C" w:rsidRPr="00721E94" w:rsidRDefault="00D3594C" w:rsidP="00D3594C"/>
    <w:p w14:paraId="5FC94316" w14:textId="77777777" w:rsidR="00D3594C" w:rsidRPr="00721E94" w:rsidRDefault="00D3594C" w:rsidP="00D3594C">
      <w:pPr>
        <w:pStyle w:val="WPNormal"/>
        <w:rPr>
          <w:rFonts w:ascii="Times New Roman" w:hAnsi="Times New Roman"/>
          <w:sz w:val="22"/>
          <w:szCs w:val="22"/>
        </w:rPr>
      </w:pPr>
      <w:r w:rsidRPr="00721E94">
        <w:rPr>
          <w:rFonts w:ascii="Times New Roman" w:hAnsi="Times New Roman"/>
          <w:color w:val="auto"/>
          <w:sz w:val="22"/>
          <w:szCs w:val="22"/>
          <w:lang w:eastAsia="x-none"/>
        </w:rPr>
        <w:t xml:space="preserve">The documents </w:t>
      </w:r>
      <w:r w:rsidRPr="00721E94">
        <w:rPr>
          <w:rFonts w:ascii="Times New Roman" w:hAnsi="Times New Roman"/>
          <w:sz w:val="22"/>
          <w:szCs w:val="22"/>
        </w:rPr>
        <w:t xml:space="preserve">shall be transmitted to the following email addresses:  </w:t>
      </w:r>
    </w:p>
    <w:p w14:paraId="471F85F9" w14:textId="77777777" w:rsidR="00D3594C" w:rsidRPr="00721E94" w:rsidRDefault="00D3594C" w:rsidP="00D3594C">
      <w:pPr>
        <w:pStyle w:val="WPNormal"/>
        <w:rPr>
          <w:rFonts w:ascii="Times New Roman" w:hAnsi="Times New Roman"/>
          <w:sz w:val="22"/>
          <w:szCs w:val="22"/>
        </w:rPr>
      </w:pPr>
    </w:p>
    <w:p w14:paraId="1F63794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(Draft and Final)</w:t>
      </w:r>
    </w:p>
    <w:p w14:paraId="463047C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(Draft and Final)</w:t>
      </w:r>
    </w:p>
    <w:p w14:paraId="453E4C7F"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(Draft and Final)</w:t>
      </w:r>
    </w:p>
    <w:p w14:paraId="43B0D4C8" w14:textId="24BF4995" w:rsidR="00D3594C" w:rsidRPr="00721E94" w:rsidRDefault="007C4932" w:rsidP="00D3594C">
      <w:pPr>
        <w:pStyle w:val="WPNormal"/>
        <w:ind w:firstLine="1440"/>
        <w:rPr>
          <w:rFonts w:ascii="Times New Roman" w:hAnsi="Times New Roman"/>
          <w:sz w:val="22"/>
          <w:szCs w:val="22"/>
        </w:rPr>
      </w:pPr>
      <w:r>
        <w:t>Contracting</w:t>
      </w:r>
      <w:r w:rsidR="00D3594C" w:rsidRPr="00721E94">
        <w:rPr>
          <w:rFonts w:ascii="Times New Roman" w:hAnsi="Times New Roman"/>
          <w:sz w:val="22"/>
          <w:szCs w:val="22"/>
        </w:rPr>
        <w:t xml:space="preserve"> (Final)</w:t>
      </w:r>
    </w:p>
    <w:p w14:paraId="71DFDBE4" w14:textId="77777777" w:rsidR="00D3594C" w:rsidRPr="00721E94" w:rsidRDefault="00D3594C" w:rsidP="00D3594C">
      <w:pPr>
        <w:rPr>
          <w:lang w:eastAsia="x-none"/>
        </w:rPr>
      </w:pPr>
    </w:p>
    <w:p w14:paraId="3403A580"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Hard copies will not be accepted.  The Government retains approval rights.</w:t>
      </w:r>
      <w:r w:rsidRPr="001B7C20">
        <w:rPr>
          <w:lang w:eastAsia="x-none"/>
        </w:rPr>
        <w:t xml:space="preserve">   </w:t>
      </w:r>
    </w:p>
    <w:p w14:paraId="0AF0FA18" w14:textId="77777777" w:rsidR="00D3594C" w:rsidRPr="001B7C20" w:rsidRDefault="00D3594C" w:rsidP="00D3594C">
      <w:pPr>
        <w:pStyle w:val="WPNormal"/>
        <w:rPr>
          <w:rFonts w:ascii="Times New Roman" w:hAnsi="Times New Roman"/>
          <w:sz w:val="22"/>
          <w:szCs w:val="22"/>
        </w:rPr>
      </w:pPr>
    </w:p>
    <w:p w14:paraId="59B70EFC" w14:textId="77777777" w:rsidR="00D3594C" w:rsidRPr="001B7C20" w:rsidRDefault="00D3594C" w:rsidP="00D3594C">
      <w:pPr>
        <w:pStyle w:val="WPNormal"/>
        <w:ind w:firstLine="1440"/>
        <w:rPr>
          <w:rFonts w:ascii="Times New Roman" w:hAnsi="Times New Roman"/>
          <w:sz w:val="22"/>
          <w:szCs w:val="22"/>
        </w:rPr>
      </w:pPr>
    </w:p>
    <w:p w14:paraId="5EC6B016" w14:textId="77777777" w:rsidR="00D3594C" w:rsidRPr="001B7C20" w:rsidRDefault="00D3594C" w:rsidP="00D3594C">
      <w:pPr>
        <w:rPr>
          <w:lang w:eastAsia="x-none"/>
        </w:rPr>
      </w:pPr>
      <w:r>
        <w:t>G</w:t>
      </w:r>
      <w:r w:rsidRPr="001B7C20">
        <w:rPr>
          <w:lang w:eastAsia="x-none"/>
        </w:rPr>
        <w:t xml:space="preserve">.  </w:t>
      </w:r>
      <w:r w:rsidRPr="001B7C20">
        <w:rPr>
          <w:lang w:eastAsia="x-none"/>
        </w:rPr>
        <w:tab/>
        <w:t>CDRL A00</w:t>
      </w:r>
      <w:r>
        <w:rPr>
          <w:lang w:eastAsia="x-none"/>
        </w:rPr>
        <w:t>7</w:t>
      </w:r>
      <w:r w:rsidRPr="001B7C20">
        <w:rPr>
          <w:lang w:eastAsia="x-none"/>
        </w:rPr>
        <w:t xml:space="preserve"> - PRELIMINARY DESIGN REVIEW AND MATERIALS READ AHEAD BRIEFING</w:t>
      </w:r>
      <w:r>
        <w:rPr>
          <w:lang w:eastAsia="x-none"/>
        </w:rPr>
        <w:t>-</w:t>
      </w:r>
      <w:r w:rsidRPr="000D4A00">
        <w:t xml:space="preserve"> </w:t>
      </w:r>
      <w:r w:rsidRPr="000D4A00">
        <w:rPr>
          <w:lang w:eastAsia="x-none"/>
        </w:rPr>
        <w:t>Preliminary Agile Development Design Review</w:t>
      </w:r>
    </w:p>
    <w:p w14:paraId="075E3455" w14:textId="77777777" w:rsidR="00D3594C" w:rsidRPr="001B7C20" w:rsidRDefault="00D3594C" w:rsidP="00D3594C">
      <w:pPr>
        <w:rPr>
          <w:lang w:eastAsia="x-none"/>
        </w:rPr>
      </w:pPr>
    </w:p>
    <w:p w14:paraId="440A496A" w14:textId="77777777" w:rsidR="00D3594C" w:rsidRPr="00721E94" w:rsidRDefault="00D3594C" w:rsidP="00D3594C">
      <w:pPr>
        <w:rPr>
          <w:lang w:eastAsia="x-none"/>
        </w:rPr>
      </w:pPr>
      <w:r w:rsidRPr="001B7C20">
        <w:rPr>
          <w:lang w:eastAsia="x-none"/>
        </w:rPr>
        <w:tab/>
        <w:t>The Performer shall submit a Preliminary Design Review (PDR) and Materials Read-Ahead Briefing no less th</w:t>
      </w:r>
      <w:r>
        <w:rPr>
          <w:lang w:eastAsia="x-none"/>
        </w:rPr>
        <w:t>an ten (10</w:t>
      </w:r>
      <w:r w:rsidRPr="001B7C20">
        <w:rPr>
          <w:lang w:eastAsia="x-none"/>
        </w:rPr>
        <w:t>) calendar days prior to the PDR Meeting.  This document shall contain a meeting a</w:t>
      </w:r>
      <w:r w:rsidRPr="00721E94">
        <w:rPr>
          <w:lang w:eastAsia="x-none"/>
        </w:rPr>
        <w:t>genda, any applicable documents to be reviewed, and highlight any key issues that are to be discussed.</w:t>
      </w:r>
    </w:p>
    <w:p w14:paraId="59AF4B9C" w14:textId="77777777" w:rsidR="00D3594C" w:rsidRPr="00721E94" w:rsidRDefault="00D3594C" w:rsidP="00D3594C">
      <w:pPr>
        <w:rPr>
          <w:lang w:eastAsia="x-none"/>
        </w:rPr>
      </w:pPr>
    </w:p>
    <w:p w14:paraId="34F4934A" w14:textId="77777777" w:rsidR="00D3594C" w:rsidRPr="00721E94" w:rsidRDefault="00D3594C" w:rsidP="00D3594C">
      <w:pPr>
        <w:pStyle w:val="WPNormal"/>
        <w:ind w:firstLine="720"/>
        <w:rPr>
          <w:rFonts w:ascii="Times New Roman" w:hAnsi="Times New Roman"/>
          <w:sz w:val="22"/>
          <w:szCs w:val="22"/>
        </w:rPr>
      </w:pPr>
      <w:r w:rsidRPr="00721E94">
        <w:rPr>
          <w:rFonts w:ascii="Times New Roman" w:hAnsi="Times New Roman"/>
          <w:sz w:val="22"/>
          <w:szCs w:val="22"/>
        </w:rPr>
        <w:t xml:space="preserve">The Performer shall use the latest revision of DI-SESS-81757A located at </w:t>
      </w:r>
      <w:hyperlink r:id="rId35" w:history="1">
        <w:r w:rsidRPr="00721E94">
          <w:rPr>
            <w:rStyle w:val="Hyperlink"/>
            <w:rFonts w:ascii="Times New Roman" w:hAnsi="Times New Roman"/>
            <w:sz w:val="22"/>
            <w:szCs w:val="22"/>
          </w:rPr>
          <w:t>https://quicksearch.dla.mil/qsDocDetails.aspx?ident_number=276168</w:t>
        </w:r>
      </w:hyperlink>
      <w:r w:rsidRPr="00721E94">
        <w:rPr>
          <w:rFonts w:ascii="Times New Roman" w:hAnsi="Times New Roman"/>
          <w:sz w:val="22"/>
          <w:szCs w:val="22"/>
        </w:rPr>
        <w:t xml:space="preserve"> as a guide for the report content.</w:t>
      </w:r>
    </w:p>
    <w:p w14:paraId="25C33BC7" w14:textId="77777777" w:rsidR="00D3594C" w:rsidRPr="00721E94" w:rsidRDefault="00D3594C" w:rsidP="00D3594C">
      <w:pPr>
        <w:rPr>
          <w:lang w:eastAsia="x-none"/>
        </w:rPr>
      </w:pPr>
      <w:r w:rsidRPr="00721E94">
        <w:rPr>
          <w:lang w:eastAsia="x-none"/>
        </w:rPr>
        <w:t xml:space="preserve">  </w:t>
      </w:r>
    </w:p>
    <w:p w14:paraId="4DD8F61E" w14:textId="77777777" w:rsidR="00D3594C" w:rsidRPr="00721E94" w:rsidRDefault="00D3594C" w:rsidP="00D3594C">
      <w:pPr>
        <w:rPr>
          <w:lang w:eastAsia="x-none"/>
        </w:rPr>
      </w:pPr>
      <w:r w:rsidRPr="00721E94">
        <w:rPr>
          <w:lang w:eastAsia="x-none"/>
        </w:rPr>
        <w:t xml:space="preserve">             The Preliminary Design Review and Materials Read Ahead Briefing shall be transmitted to the following email addresses:  </w:t>
      </w:r>
    </w:p>
    <w:p w14:paraId="1766B8EA" w14:textId="77777777" w:rsidR="00D3594C" w:rsidRPr="00721E94" w:rsidRDefault="00D3594C" w:rsidP="00D3594C">
      <w:pPr>
        <w:pStyle w:val="WPNormal"/>
        <w:rPr>
          <w:rFonts w:ascii="Times New Roman" w:hAnsi="Times New Roman"/>
          <w:sz w:val="22"/>
          <w:szCs w:val="22"/>
        </w:rPr>
      </w:pPr>
    </w:p>
    <w:p w14:paraId="5AD09E95"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(Final)</w:t>
      </w:r>
    </w:p>
    <w:p w14:paraId="10608F1A"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(Final)</w:t>
      </w:r>
    </w:p>
    <w:p w14:paraId="635E8B2C"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(Final)</w:t>
      </w:r>
    </w:p>
    <w:p w14:paraId="5AB18243" w14:textId="4CFE7EA0" w:rsidR="00D3594C" w:rsidRPr="00721E94" w:rsidRDefault="007C4932" w:rsidP="00D3594C">
      <w:pPr>
        <w:pStyle w:val="WPNormal"/>
        <w:ind w:firstLine="1440"/>
        <w:rPr>
          <w:rFonts w:ascii="Times New Roman" w:hAnsi="Times New Roman"/>
          <w:sz w:val="22"/>
          <w:szCs w:val="22"/>
        </w:rPr>
      </w:pPr>
      <w:r>
        <w:t>Contracting</w:t>
      </w:r>
      <w:r w:rsidR="00D3594C" w:rsidRPr="00721E94">
        <w:rPr>
          <w:rFonts w:ascii="Times New Roman" w:hAnsi="Times New Roman"/>
          <w:sz w:val="22"/>
          <w:szCs w:val="22"/>
        </w:rPr>
        <w:t xml:space="preserve"> (Final)</w:t>
      </w:r>
    </w:p>
    <w:p w14:paraId="66DF352E" w14:textId="77777777" w:rsidR="00D3594C" w:rsidRPr="00721E94" w:rsidRDefault="00D3594C" w:rsidP="00D3594C">
      <w:pPr>
        <w:pStyle w:val="WPNormal"/>
        <w:ind w:firstLine="1440"/>
        <w:rPr>
          <w:rFonts w:ascii="Times New Roman" w:hAnsi="Times New Roman"/>
          <w:sz w:val="22"/>
          <w:szCs w:val="22"/>
        </w:rPr>
      </w:pPr>
    </w:p>
    <w:p w14:paraId="1C0814AF"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Document shall be transmitted via e-mail. Hard copies will not be acc</w:t>
      </w:r>
      <w:r w:rsidRPr="001B7C20">
        <w:rPr>
          <w:lang w:eastAsia="x-none"/>
        </w:rPr>
        <w:t xml:space="preserve">epted.  The Government retains approval rights.   </w:t>
      </w:r>
    </w:p>
    <w:p w14:paraId="7D0E316C" w14:textId="77777777" w:rsidR="00D3594C" w:rsidRPr="001B7C20" w:rsidRDefault="00D3594C" w:rsidP="00D3594C">
      <w:pPr>
        <w:pStyle w:val="WPNormal"/>
        <w:ind w:firstLine="1440"/>
        <w:rPr>
          <w:rFonts w:ascii="Times New Roman" w:hAnsi="Times New Roman"/>
          <w:sz w:val="22"/>
          <w:szCs w:val="22"/>
        </w:rPr>
      </w:pPr>
    </w:p>
    <w:p w14:paraId="248AF0C0" w14:textId="77777777" w:rsidR="00D3594C" w:rsidRPr="001B7C20" w:rsidRDefault="00D3594C" w:rsidP="00D3594C">
      <w:pPr>
        <w:rPr>
          <w:lang w:eastAsia="x-none"/>
        </w:rPr>
      </w:pPr>
      <w:r w:rsidRPr="001B7C20">
        <w:rPr>
          <w:lang w:eastAsia="x-none"/>
        </w:rPr>
        <w:t xml:space="preserve">   </w:t>
      </w:r>
    </w:p>
    <w:p w14:paraId="0142BA9D" w14:textId="77777777" w:rsidR="00D3594C" w:rsidRPr="001B7C20" w:rsidRDefault="00D3594C" w:rsidP="00D3594C">
      <w:pPr>
        <w:rPr>
          <w:lang w:eastAsia="x-none"/>
        </w:rPr>
      </w:pPr>
    </w:p>
    <w:p w14:paraId="77FDC9BC" w14:textId="77777777" w:rsidR="00D3594C" w:rsidRPr="001B7C20" w:rsidRDefault="00D3594C" w:rsidP="00D3594C">
      <w:pPr>
        <w:rPr>
          <w:lang w:eastAsia="x-none"/>
        </w:rPr>
      </w:pPr>
      <w:r>
        <w:rPr>
          <w:lang w:eastAsia="x-none"/>
        </w:rPr>
        <w:t>H</w:t>
      </w:r>
      <w:r w:rsidRPr="001B7C20">
        <w:rPr>
          <w:lang w:eastAsia="x-none"/>
        </w:rPr>
        <w:t xml:space="preserve">.  </w:t>
      </w:r>
      <w:r w:rsidRPr="001B7C20">
        <w:rPr>
          <w:lang w:eastAsia="x-none"/>
        </w:rPr>
        <w:tab/>
        <w:t>CDRL A00</w:t>
      </w:r>
      <w:r>
        <w:rPr>
          <w:lang w:eastAsia="x-none"/>
        </w:rPr>
        <w:t>8</w:t>
      </w:r>
      <w:r w:rsidRPr="001B7C20">
        <w:rPr>
          <w:lang w:eastAsia="x-none"/>
        </w:rPr>
        <w:t xml:space="preserve"> - CRITICAL DESIGN REVIEW AND MATERIALS READ AHEAD BRIEFING</w:t>
      </w:r>
      <w:r>
        <w:rPr>
          <w:lang w:eastAsia="x-none"/>
        </w:rPr>
        <w:t xml:space="preserve">- </w:t>
      </w:r>
      <w:r w:rsidRPr="000D4A00">
        <w:rPr>
          <w:lang w:eastAsia="x-none"/>
        </w:rPr>
        <w:t>Critical Agile Development Design Review</w:t>
      </w:r>
    </w:p>
    <w:p w14:paraId="5E31340C" w14:textId="77777777" w:rsidR="00D3594C" w:rsidRPr="001B7C20" w:rsidRDefault="00D3594C" w:rsidP="00D3594C">
      <w:pPr>
        <w:rPr>
          <w:lang w:eastAsia="x-none"/>
        </w:rPr>
      </w:pPr>
    </w:p>
    <w:p w14:paraId="20A69464" w14:textId="77777777" w:rsidR="00D3594C" w:rsidRPr="00721E94" w:rsidRDefault="00D3594C" w:rsidP="00D3594C">
      <w:pPr>
        <w:ind w:firstLine="720"/>
        <w:rPr>
          <w:lang w:eastAsia="x-none"/>
        </w:rPr>
      </w:pPr>
      <w:r w:rsidRPr="001B7C20">
        <w:rPr>
          <w:lang w:eastAsia="x-none"/>
        </w:rPr>
        <w:t xml:space="preserve">The Performer shall submit a Critical Design Review (CDR) and Materials Read-Ahead Briefing no less than </w:t>
      </w:r>
      <w:r w:rsidRPr="00721E94">
        <w:rPr>
          <w:lang w:eastAsia="x-none"/>
        </w:rPr>
        <w:t>ten (10) calendar days prior to the CDR Meeting.</w:t>
      </w:r>
    </w:p>
    <w:p w14:paraId="3197869D" w14:textId="77777777" w:rsidR="00D3594C" w:rsidRPr="00721E94" w:rsidRDefault="00D3594C" w:rsidP="00D3594C">
      <w:pPr>
        <w:ind w:firstLine="720"/>
        <w:rPr>
          <w:lang w:eastAsia="x-none"/>
        </w:rPr>
      </w:pPr>
    </w:p>
    <w:p w14:paraId="1D13F70D" w14:textId="77777777" w:rsidR="00D3594C" w:rsidRPr="00721E94" w:rsidRDefault="00D3594C" w:rsidP="00D3594C">
      <w:pPr>
        <w:pStyle w:val="WPNormal"/>
        <w:ind w:firstLine="720"/>
        <w:rPr>
          <w:rFonts w:ascii="Times New Roman" w:hAnsi="Times New Roman"/>
          <w:sz w:val="22"/>
          <w:szCs w:val="22"/>
        </w:rPr>
      </w:pPr>
      <w:r w:rsidRPr="00721E94">
        <w:rPr>
          <w:rFonts w:ascii="Times New Roman" w:hAnsi="Times New Roman"/>
          <w:sz w:val="22"/>
          <w:szCs w:val="22"/>
        </w:rPr>
        <w:t xml:space="preserve">The Performer shall use the latest revision of DI-SESS-81757A located at </w:t>
      </w:r>
      <w:hyperlink r:id="rId36" w:history="1">
        <w:r w:rsidRPr="00721E94">
          <w:rPr>
            <w:rStyle w:val="Hyperlink"/>
            <w:rFonts w:ascii="Times New Roman" w:hAnsi="Times New Roman"/>
            <w:sz w:val="22"/>
            <w:szCs w:val="22"/>
          </w:rPr>
          <w:t>https://quicksearch.dla.mil/qsDocDetails.aspx?ident_number=276168</w:t>
        </w:r>
      </w:hyperlink>
      <w:r w:rsidRPr="00721E94">
        <w:rPr>
          <w:rFonts w:ascii="Times New Roman" w:hAnsi="Times New Roman"/>
          <w:sz w:val="22"/>
          <w:szCs w:val="22"/>
        </w:rPr>
        <w:t xml:space="preserve"> as a guide for the report format.</w:t>
      </w:r>
    </w:p>
    <w:p w14:paraId="21F9622D" w14:textId="77777777" w:rsidR="00D3594C" w:rsidRPr="00721E94" w:rsidRDefault="00D3594C" w:rsidP="00D3594C">
      <w:pPr>
        <w:pStyle w:val="WPNormal"/>
        <w:ind w:firstLine="720"/>
        <w:rPr>
          <w:rFonts w:ascii="Times New Roman" w:hAnsi="Times New Roman"/>
          <w:sz w:val="22"/>
          <w:szCs w:val="22"/>
        </w:rPr>
      </w:pPr>
    </w:p>
    <w:p w14:paraId="77381184" w14:textId="77777777" w:rsidR="00D3594C" w:rsidRPr="00721E94" w:rsidRDefault="00D3594C" w:rsidP="00D3594C">
      <w:pPr>
        <w:rPr>
          <w:lang w:eastAsia="x-none"/>
        </w:rPr>
      </w:pPr>
      <w:r w:rsidRPr="00721E94">
        <w:rPr>
          <w:lang w:eastAsia="x-none"/>
        </w:rPr>
        <w:t xml:space="preserve">              The documents shall be transmitted to the following email addresses:  </w:t>
      </w:r>
    </w:p>
    <w:p w14:paraId="3D04E57F" w14:textId="77777777" w:rsidR="00D3594C" w:rsidRPr="00721E94" w:rsidRDefault="00D3594C" w:rsidP="00D3594C">
      <w:pPr>
        <w:pStyle w:val="WPNormal"/>
        <w:rPr>
          <w:rFonts w:ascii="Times New Roman" w:hAnsi="Times New Roman"/>
          <w:sz w:val="22"/>
          <w:szCs w:val="22"/>
        </w:rPr>
      </w:pPr>
    </w:p>
    <w:p w14:paraId="7FE50C61"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(Final)</w:t>
      </w:r>
    </w:p>
    <w:p w14:paraId="1118DDE0"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(Final)</w:t>
      </w:r>
    </w:p>
    <w:p w14:paraId="02049EF0"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(Final)</w:t>
      </w:r>
    </w:p>
    <w:p w14:paraId="167E2E1D" w14:textId="01A27701" w:rsidR="00D3594C" w:rsidRPr="001B7C20" w:rsidRDefault="007C4932" w:rsidP="00D3594C">
      <w:pPr>
        <w:pStyle w:val="WPNormal"/>
        <w:ind w:firstLine="1440"/>
        <w:rPr>
          <w:rFonts w:ascii="Times New Roman" w:hAnsi="Times New Roman"/>
          <w:sz w:val="22"/>
          <w:szCs w:val="22"/>
        </w:rPr>
      </w:pPr>
      <w:r>
        <w:t>Contracting</w:t>
      </w:r>
      <w:r w:rsidR="00D3594C" w:rsidRPr="00721E94">
        <w:rPr>
          <w:rFonts w:ascii="Times New Roman" w:hAnsi="Times New Roman"/>
          <w:sz w:val="22"/>
          <w:szCs w:val="22"/>
        </w:rPr>
        <w:t xml:space="preserve"> (Final)</w:t>
      </w:r>
    </w:p>
    <w:p w14:paraId="01BBD616" w14:textId="77777777" w:rsidR="00D3594C" w:rsidRPr="001B7C20" w:rsidRDefault="00D3594C" w:rsidP="00D3594C">
      <w:pPr>
        <w:pStyle w:val="WPNormal"/>
        <w:ind w:firstLine="720"/>
        <w:rPr>
          <w:rFonts w:ascii="Times New Roman" w:hAnsi="Times New Roman"/>
          <w:sz w:val="22"/>
          <w:szCs w:val="22"/>
        </w:rPr>
      </w:pPr>
    </w:p>
    <w:p w14:paraId="1E10C021" w14:textId="77777777" w:rsidR="00D3594C" w:rsidRPr="001B7C20" w:rsidRDefault="00D3594C" w:rsidP="00D3594C">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bookmarkEnd w:id="12"/>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 xml:space="preserve">(If </w:t>
      </w:r>
      <w:proofErr w:type="gramStart"/>
      <w:r w:rsidRPr="001B7C20">
        <w:rPr>
          <w:rFonts w:ascii="Times New Roman" w:hAnsi="Times New Roman"/>
          <w:i/>
          <w:color w:val="FF0000"/>
          <w:sz w:val="22"/>
          <w:szCs w:val="22"/>
        </w:rPr>
        <w:t>applicable)_</w:t>
      </w:r>
      <w:proofErr w:type="gramEnd"/>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DI-TMSS-81675  located at </w:t>
      </w:r>
      <w:hyperlink r:id="rId37"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50ED20E5" w14:textId="7572C4DE" w:rsidR="00796EC8" w:rsidRPr="001B7C20" w:rsidRDefault="007C4932" w:rsidP="00796EC8">
      <w:pPr>
        <w:pStyle w:val="WPNormal"/>
        <w:ind w:firstLine="1440"/>
        <w:rPr>
          <w:rFonts w:ascii="Times New Roman" w:hAnsi="Times New Roman"/>
          <w:sz w:val="22"/>
          <w:szCs w:val="22"/>
        </w:rPr>
      </w:pPr>
      <w:proofErr w:type="spellStart"/>
      <w:r>
        <w:t>Contracting</w:t>
      </w:r>
      <w:r w:rsidR="00796EC8" w:rsidRPr="001B7C20">
        <w:rPr>
          <w:rFonts w:ascii="Times New Roman" w:hAnsi="Times New Roman"/>
          <w:sz w:val="22"/>
          <w:szCs w:val="22"/>
          <w:highlight w:val="cyan"/>
        </w:rPr>
        <w:t>Final</w:t>
      </w:r>
      <w:proofErr w:type="spellEnd"/>
      <w:r w:rsidR="00796EC8" w:rsidRPr="001B7C20">
        <w:rPr>
          <w:rFonts w:ascii="Times New Roman" w:hAnsi="Times New Roman"/>
          <w:sz w:val="22"/>
          <w:szCs w:val="22"/>
          <w:highlight w:val="cyan"/>
        </w:rPr>
        <w:t>)</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8"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29668CE3" w14:textId="12D5E5F5" w:rsidR="00796EC8" w:rsidRPr="001B7C20" w:rsidRDefault="007C4932" w:rsidP="00796EC8">
      <w:pPr>
        <w:pStyle w:val="WPNormal"/>
        <w:ind w:firstLine="1440"/>
        <w:rPr>
          <w:rFonts w:ascii="Times New Roman" w:hAnsi="Times New Roman"/>
          <w:sz w:val="22"/>
          <w:szCs w:val="22"/>
        </w:rPr>
      </w:pPr>
      <w:r>
        <w:t>Contracting</w:t>
      </w:r>
      <w:r w:rsidR="00B440A2">
        <w:rPr>
          <w:rFonts w:ascii="Times New Roman" w:hAnsi="Times New Roman"/>
          <w:sz w:val="22"/>
          <w:szCs w:val="22"/>
          <w:highlight w:val="cyan"/>
        </w:rPr>
        <w:t xml:space="preserve"> </w:t>
      </w:r>
      <w:r w:rsidR="00B440A2"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3C88981C" w:rsidR="005756BB" w:rsidRDefault="005756BB" w:rsidP="005756BB">
      <w:pPr>
        <w:widowControl/>
        <w:adjustRightInd w:val="0"/>
        <w:rPr>
          <w:rFonts w:eastAsiaTheme="minorHAnsi"/>
        </w:rPr>
      </w:pPr>
      <w:r w:rsidRPr="001B7C20">
        <w:rPr>
          <w:rFonts w:eastAsiaTheme="minorHAnsi"/>
        </w:rPr>
        <w:t xml:space="preserve">The Performer shall submit </w:t>
      </w:r>
      <w:r w:rsidR="00B440A2">
        <w:rPr>
          <w:rFonts w:eastAsiaTheme="minorHAnsi"/>
        </w:rPr>
        <w:t>a Computer</w:t>
      </w:r>
      <w:r>
        <w:rPr>
          <w:rFonts w:eastAsiaTheme="minorHAnsi"/>
        </w:rPr>
        <w:t xml:space="preserve"> </w:t>
      </w:r>
      <w:r w:rsidR="00B440A2">
        <w:rPr>
          <w:rFonts w:eastAsiaTheme="minorHAnsi"/>
        </w:rPr>
        <w:t>Software</w:t>
      </w:r>
      <w:r>
        <w:rPr>
          <w:rFonts w:eastAsiaTheme="minorHAnsi"/>
        </w:rPr>
        <w:t xml:space="preserve"> Prototype </w:t>
      </w:r>
      <w:r w:rsidR="00B440A2">
        <w:rPr>
          <w:rFonts w:eastAsiaTheme="minorHAnsi"/>
        </w:rPr>
        <w:t>End</w:t>
      </w:r>
      <w:r>
        <w:rPr>
          <w:rFonts w:eastAsiaTheme="minorHAnsi"/>
        </w:rPr>
        <w:t xml:space="preserve">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containing details on system design, system interfaces, and environmental certifications of critical components</w:t>
      </w:r>
    </w:p>
    <w:p w14:paraId="1FFAFD8F" w14:textId="238D86C1"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r w:rsidR="00B440A2">
        <w:rPr>
          <w:rFonts w:eastAsiaTheme="minorHAnsi"/>
        </w:rPr>
        <w:t>Software Product</w:t>
      </w:r>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39"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15B002F7" w14:textId="4F747350" w:rsidR="00796EC8" w:rsidRPr="001B7C20" w:rsidRDefault="007C4932" w:rsidP="00796EC8">
      <w:pPr>
        <w:pStyle w:val="WPNormal"/>
        <w:ind w:firstLine="1440"/>
        <w:rPr>
          <w:rFonts w:ascii="Times New Roman" w:hAnsi="Times New Roman"/>
          <w:sz w:val="22"/>
          <w:szCs w:val="22"/>
        </w:rPr>
      </w:pPr>
      <w:r>
        <w:t xml:space="preserve">Contracting </w:t>
      </w:r>
      <w:r w:rsidR="00B440A2"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1FD98F3F" w:rsidR="00403A30" w:rsidRPr="001B7C20" w:rsidRDefault="005756BB" w:rsidP="00403A30">
      <w:pPr>
        <w:rPr>
          <w:lang w:eastAsia="x-none"/>
        </w:rPr>
      </w:pPr>
      <w:r>
        <w:rPr>
          <w:lang w:eastAsia="x-none"/>
        </w:rPr>
        <w:t>L</w:t>
      </w:r>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TOTAL PROTOCOL(S): State the total number of human use protocols required to complete this project (e.g., “5 human subject research protocols will be required to complete the Statement of Work”). If not applicable, write “No human subjects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Submitted to and Approved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Submitted to and Approved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2108" w14:textId="77777777" w:rsidR="00DA069F" w:rsidRDefault="00DA069F" w:rsidP="00A071E7">
      <w:r>
        <w:separator/>
      </w:r>
    </w:p>
  </w:endnote>
  <w:endnote w:type="continuationSeparator" w:id="0">
    <w:p w14:paraId="7576CEF1" w14:textId="77777777" w:rsidR="00DA069F" w:rsidRDefault="00DA069F"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83895"/>
      <w:docPartObj>
        <w:docPartGallery w:val="Page Numbers (Bottom of Page)"/>
        <w:docPartUnique/>
      </w:docPartObj>
    </w:sdtPr>
    <w:sdtEndPr>
      <w:rPr>
        <w:color w:val="7F7F7F" w:themeColor="background1" w:themeShade="7F"/>
        <w:spacing w:val="60"/>
      </w:rPr>
    </w:sdtEndPr>
    <w:sdtContent>
      <w:p w14:paraId="69CD7FAF" w14:textId="0673A504" w:rsidR="005335CA" w:rsidRDefault="005335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997A3B" w14:textId="77777777" w:rsidR="005335CA" w:rsidRDefault="0053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B554" w14:textId="77777777" w:rsidR="00DA069F" w:rsidRDefault="00DA069F" w:rsidP="00A071E7">
      <w:r>
        <w:separator/>
      </w:r>
    </w:p>
  </w:footnote>
  <w:footnote w:type="continuationSeparator" w:id="0">
    <w:p w14:paraId="3F5DF1E6" w14:textId="77777777" w:rsidR="00DA069F" w:rsidRDefault="00DA069F"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5335CA" w:rsidRDefault="005335CA">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5335CA" w:rsidRDefault="005335C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993"/>
    <w:multiLevelType w:val="hybridMultilevel"/>
    <w:tmpl w:val="D3A4D0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29AA27F5"/>
    <w:multiLevelType w:val="hybridMultilevel"/>
    <w:tmpl w:val="8B96755E"/>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9" w15:restartNumberingAfterBreak="0">
    <w:nsid w:val="2AE25193"/>
    <w:multiLevelType w:val="hybridMultilevel"/>
    <w:tmpl w:val="6D609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2"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4" w15:restartNumberingAfterBreak="0">
    <w:nsid w:val="354C667D"/>
    <w:multiLevelType w:val="hybridMultilevel"/>
    <w:tmpl w:val="73F4D4A4"/>
    <w:lvl w:ilvl="0" w:tplc="4148DFB4">
      <w:start w:val="1"/>
      <w:numFmt w:val="lowerLetter"/>
      <w:lvlText w:val="(%1)"/>
      <w:lvlJc w:val="left"/>
      <w:pPr>
        <w:ind w:left="720" w:hanging="360"/>
      </w:pPr>
    </w:lvl>
    <w:lvl w:ilvl="1" w:tplc="04090011">
      <w:start w:val="1"/>
      <w:numFmt w:val="decimal"/>
      <w:lvlText w:val="%2)"/>
      <w:lvlJc w:val="left"/>
      <w:pPr>
        <w:ind w:left="1440" w:hanging="360"/>
      </w:pPr>
      <w:rPr>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lvl>
    <w:lvl w:ilvl="4" w:tplc="4148DFB4">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3D5E04B9"/>
    <w:multiLevelType w:val="hybridMultilevel"/>
    <w:tmpl w:val="73F4D4A4"/>
    <w:lvl w:ilvl="0" w:tplc="4148DFB4">
      <w:start w:val="1"/>
      <w:numFmt w:val="lowerLetter"/>
      <w:lvlText w:val="(%1)"/>
      <w:lvlJc w:val="left"/>
      <w:pPr>
        <w:ind w:left="720" w:hanging="360"/>
      </w:pPr>
    </w:lvl>
    <w:lvl w:ilvl="1" w:tplc="04090011">
      <w:start w:val="1"/>
      <w:numFmt w:val="decimal"/>
      <w:lvlText w:val="%2)"/>
      <w:lvlJc w:val="left"/>
      <w:pPr>
        <w:ind w:left="1440" w:hanging="360"/>
      </w:pPr>
      <w:rPr>
        <w:color w:val="231F20"/>
        <w:w w:val="99"/>
        <w:sz w:val="20"/>
        <w:szCs w:val="20"/>
      </w:rPr>
    </w:lvl>
    <w:lvl w:ilvl="2" w:tplc="0409001B">
      <w:start w:val="1"/>
      <w:numFmt w:val="lowerRoman"/>
      <w:lvlText w:val="%3."/>
      <w:lvlJc w:val="right"/>
      <w:pPr>
        <w:ind w:left="2160" w:hanging="180"/>
      </w:pPr>
    </w:lvl>
    <w:lvl w:ilvl="3" w:tplc="3152A4AE">
      <w:start w:val="12"/>
      <w:numFmt w:val="upperLetter"/>
      <w:lvlText w:val="%4."/>
      <w:lvlJc w:val="left"/>
      <w:pPr>
        <w:ind w:left="2880" w:hanging="360"/>
      </w:pPr>
    </w:lvl>
    <w:lvl w:ilvl="4" w:tplc="4148DFB4">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97BA7"/>
    <w:multiLevelType w:val="hybridMultilevel"/>
    <w:tmpl w:val="4C14FA34"/>
    <w:lvl w:ilvl="0" w:tplc="498A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8"/>
  </w:num>
  <w:num w:numId="3">
    <w:abstractNumId w:val="13"/>
  </w:num>
  <w:num w:numId="4">
    <w:abstractNumId w:val="6"/>
  </w:num>
  <w:num w:numId="5">
    <w:abstractNumId w:val="7"/>
  </w:num>
  <w:num w:numId="6">
    <w:abstractNumId w:val="28"/>
  </w:num>
  <w:num w:numId="7">
    <w:abstractNumId w:val="27"/>
  </w:num>
  <w:num w:numId="8">
    <w:abstractNumId w:val="10"/>
  </w:num>
  <w:num w:numId="9">
    <w:abstractNumId w:val="25"/>
  </w:num>
  <w:num w:numId="10">
    <w:abstractNumId w:val="31"/>
  </w:num>
  <w:num w:numId="11">
    <w:abstractNumId w:val="15"/>
  </w:num>
  <w:num w:numId="12">
    <w:abstractNumId w:val="33"/>
  </w:num>
  <w:num w:numId="13">
    <w:abstractNumId w:val="18"/>
  </w:num>
  <w:num w:numId="14">
    <w:abstractNumId w:val="5"/>
  </w:num>
  <w:num w:numId="15">
    <w:abstractNumId w:val="22"/>
  </w:num>
  <w:num w:numId="16">
    <w:abstractNumId w:val="30"/>
  </w:num>
  <w:num w:numId="17">
    <w:abstractNumId w:val="29"/>
  </w:num>
  <w:num w:numId="18">
    <w:abstractNumId w:val="19"/>
  </w:num>
  <w:num w:numId="19">
    <w:abstractNumId w:val="4"/>
  </w:num>
  <w:num w:numId="20">
    <w:abstractNumId w:val="32"/>
  </w:num>
  <w:num w:numId="21">
    <w:abstractNumId w:val="2"/>
  </w:num>
  <w:num w:numId="22">
    <w:abstractNumId w:val="23"/>
  </w:num>
  <w:num w:numId="23">
    <w:abstractNumId w:val="16"/>
  </w:num>
  <w:num w:numId="24">
    <w:abstractNumId w:val="26"/>
  </w:num>
  <w:num w:numId="25">
    <w:abstractNumId w:val="24"/>
  </w:num>
  <w:num w:numId="26">
    <w:abstractNumId w:val="21"/>
  </w:num>
  <w:num w:numId="27">
    <w:abstractNumId w:val="12"/>
  </w:num>
  <w:num w:numId="28">
    <w:abstractNumId w:val="11"/>
  </w:num>
  <w:num w:numId="29">
    <w:abstractNumId w:val="20"/>
  </w:num>
  <w:num w:numId="30">
    <w:abstractNumId w:val="0"/>
  </w:num>
  <w:num w:numId="31">
    <w:abstractNumId w:val="3"/>
  </w:num>
  <w:num w:numId="32">
    <w:abstractNumId w:val="9"/>
  </w:num>
  <w:num w:numId="33">
    <w:abstractNumId w:val="17"/>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0F6969"/>
    <w:rsid w:val="00110C9B"/>
    <w:rsid w:val="001132A8"/>
    <w:rsid w:val="00117714"/>
    <w:rsid w:val="0012026B"/>
    <w:rsid w:val="00127F55"/>
    <w:rsid w:val="001310BE"/>
    <w:rsid w:val="00132B14"/>
    <w:rsid w:val="00137EFC"/>
    <w:rsid w:val="00153857"/>
    <w:rsid w:val="001714C9"/>
    <w:rsid w:val="00176DEF"/>
    <w:rsid w:val="0018218F"/>
    <w:rsid w:val="0019565C"/>
    <w:rsid w:val="001B6052"/>
    <w:rsid w:val="001B7C20"/>
    <w:rsid w:val="001C01B6"/>
    <w:rsid w:val="001C172A"/>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2F5977"/>
    <w:rsid w:val="0030312E"/>
    <w:rsid w:val="003040D1"/>
    <w:rsid w:val="00304628"/>
    <w:rsid w:val="00320972"/>
    <w:rsid w:val="003210DF"/>
    <w:rsid w:val="00341323"/>
    <w:rsid w:val="00343214"/>
    <w:rsid w:val="00350380"/>
    <w:rsid w:val="00356324"/>
    <w:rsid w:val="0037098B"/>
    <w:rsid w:val="00396329"/>
    <w:rsid w:val="0039701A"/>
    <w:rsid w:val="00397AC6"/>
    <w:rsid w:val="003A5109"/>
    <w:rsid w:val="003A74ED"/>
    <w:rsid w:val="003B74AF"/>
    <w:rsid w:val="003C022B"/>
    <w:rsid w:val="003C15F4"/>
    <w:rsid w:val="003C3E5D"/>
    <w:rsid w:val="003D603C"/>
    <w:rsid w:val="003E307E"/>
    <w:rsid w:val="003E3840"/>
    <w:rsid w:val="003F2945"/>
    <w:rsid w:val="0040307C"/>
    <w:rsid w:val="00403A30"/>
    <w:rsid w:val="00425CFD"/>
    <w:rsid w:val="00441573"/>
    <w:rsid w:val="00456BE8"/>
    <w:rsid w:val="00464C73"/>
    <w:rsid w:val="004709EC"/>
    <w:rsid w:val="0047465E"/>
    <w:rsid w:val="00476824"/>
    <w:rsid w:val="00476E28"/>
    <w:rsid w:val="004A3114"/>
    <w:rsid w:val="004A36E9"/>
    <w:rsid w:val="004A69A5"/>
    <w:rsid w:val="004D1482"/>
    <w:rsid w:val="004D1E1D"/>
    <w:rsid w:val="004D50E0"/>
    <w:rsid w:val="004E1B14"/>
    <w:rsid w:val="004F446E"/>
    <w:rsid w:val="005018F0"/>
    <w:rsid w:val="005335CA"/>
    <w:rsid w:val="00534432"/>
    <w:rsid w:val="0054497B"/>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5F4F18"/>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94698"/>
    <w:rsid w:val="006B68E0"/>
    <w:rsid w:val="006B753D"/>
    <w:rsid w:val="006C1C46"/>
    <w:rsid w:val="006E1A4D"/>
    <w:rsid w:val="006E2EFE"/>
    <w:rsid w:val="006E44A1"/>
    <w:rsid w:val="006F1A22"/>
    <w:rsid w:val="006F23FC"/>
    <w:rsid w:val="006F37E4"/>
    <w:rsid w:val="006F678D"/>
    <w:rsid w:val="006F6889"/>
    <w:rsid w:val="007038A8"/>
    <w:rsid w:val="00716011"/>
    <w:rsid w:val="00740F4F"/>
    <w:rsid w:val="00747EA7"/>
    <w:rsid w:val="0076405D"/>
    <w:rsid w:val="007710E8"/>
    <w:rsid w:val="00772EDE"/>
    <w:rsid w:val="0077448D"/>
    <w:rsid w:val="00777865"/>
    <w:rsid w:val="00793D50"/>
    <w:rsid w:val="00796EC8"/>
    <w:rsid w:val="007A41B2"/>
    <w:rsid w:val="007A446C"/>
    <w:rsid w:val="007A6AF5"/>
    <w:rsid w:val="007C4932"/>
    <w:rsid w:val="007E5853"/>
    <w:rsid w:val="007F648D"/>
    <w:rsid w:val="00800FCD"/>
    <w:rsid w:val="008048C8"/>
    <w:rsid w:val="008060AA"/>
    <w:rsid w:val="008063E8"/>
    <w:rsid w:val="00822B1B"/>
    <w:rsid w:val="008402AE"/>
    <w:rsid w:val="00845EE8"/>
    <w:rsid w:val="00853478"/>
    <w:rsid w:val="00857604"/>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53D1B"/>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3462"/>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36D9"/>
    <w:rsid w:val="00B047CA"/>
    <w:rsid w:val="00B1073D"/>
    <w:rsid w:val="00B13D37"/>
    <w:rsid w:val="00B14A79"/>
    <w:rsid w:val="00B22FD9"/>
    <w:rsid w:val="00B24B11"/>
    <w:rsid w:val="00B25746"/>
    <w:rsid w:val="00B33D42"/>
    <w:rsid w:val="00B33E46"/>
    <w:rsid w:val="00B440A2"/>
    <w:rsid w:val="00B46BBF"/>
    <w:rsid w:val="00B61EC0"/>
    <w:rsid w:val="00B62502"/>
    <w:rsid w:val="00B72830"/>
    <w:rsid w:val="00B775DD"/>
    <w:rsid w:val="00B77A99"/>
    <w:rsid w:val="00B83142"/>
    <w:rsid w:val="00B97260"/>
    <w:rsid w:val="00BA6DFF"/>
    <w:rsid w:val="00BB2D01"/>
    <w:rsid w:val="00BB3F9D"/>
    <w:rsid w:val="00BC5110"/>
    <w:rsid w:val="00BC621C"/>
    <w:rsid w:val="00BD6192"/>
    <w:rsid w:val="00BE5C91"/>
    <w:rsid w:val="00BF54BC"/>
    <w:rsid w:val="00C06DFE"/>
    <w:rsid w:val="00C2015E"/>
    <w:rsid w:val="00C20740"/>
    <w:rsid w:val="00C36217"/>
    <w:rsid w:val="00C45BC9"/>
    <w:rsid w:val="00C510F7"/>
    <w:rsid w:val="00C51713"/>
    <w:rsid w:val="00C6107D"/>
    <w:rsid w:val="00C63B01"/>
    <w:rsid w:val="00C67EE0"/>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3594C"/>
    <w:rsid w:val="00D4122E"/>
    <w:rsid w:val="00D414BF"/>
    <w:rsid w:val="00D466C0"/>
    <w:rsid w:val="00D55AE2"/>
    <w:rsid w:val="00D61757"/>
    <w:rsid w:val="00D61EC2"/>
    <w:rsid w:val="00D8067B"/>
    <w:rsid w:val="00D81F07"/>
    <w:rsid w:val="00D82BD9"/>
    <w:rsid w:val="00D849F6"/>
    <w:rsid w:val="00D8555B"/>
    <w:rsid w:val="00D873C8"/>
    <w:rsid w:val="00D90B1D"/>
    <w:rsid w:val="00D917C4"/>
    <w:rsid w:val="00D93AE9"/>
    <w:rsid w:val="00D95F1B"/>
    <w:rsid w:val="00D95F87"/>
    <w:rsid w:val="00DA069F"/>
    <w:rsid w:val="00DB1304"/>
    <w:rsid w:val="00DB558D"/>
    <w:rsid w:val="00DD3A81"/>
    <w:rsid w:val="00DE1E50"/>
    <w:rsid w:val="00DE1EB8"/>
    <w:rsid w:val="00DE2B86"/>
    <w:rsid w:val="00DE5E30"/>
    <w:rsid w:val="00DE63AC"/>
    <w:rsid w:val="00DF337A"/>
    <w:rsid w:val="00DF4992"/>
    <w:rsid w:val="00E00864"/>
    <w:rsid w:val="00E2712C"/>
    <w:rsid w:val="00E33C43"/>
    <w:rsid w:val="00E5631E"/>
    <w:rsid w:val="00E60356"/>
    <w:rsid w:val="00E663D4"/>
    <w:rsid w:val="00E77873"/>
    <w:rsid w:val="00E81E27"/>
    <w:rsid w:val="00E90689"/>
    <w:rsid w:val="00E911CA"/>
    <w:rsid w:val="00E954AC"/>
    <w:rsid w:val="00E95B3C"/>
    <w:rsid w:val="00E9796C"/>
    <w:rsid w:val="00EA1A2C"/>
    <w:rsid w:val="00EA5E5A"/>
    <w:rsid w:val="00EB29F3"/>
    <w:rsid w:val="00EE1F1C"/>
    <w:rsid w:val="00F00034"/>
    <w:rsid w:val="00F01EF0"/>
    <w:rsid w:val="00F05889"/>
    <w:rsid w:val="00F11818"/>
    <w:rsid w:val="00F137F9"/>
    <w:rsid w:val="00F244B2"/>
    <w:rsid w:val="00F320AE"/>
    <w:rsid w:val="00F3386E"/>
    <w:rsid w:val="00F420FE"/>
    <w:rsid w:val="00F458D1"/>
    <w:rsid w:val="00F5337A"/>
    <w:rsid w:val="00F6017C"/>
    <w:rsid w:val="00F60B2F"/>
    <w:rsid w:val="00F67778"/>
    <w:rsid w:val="00F705AD"/>
    <w:rsid w:val="00F73ABC"/>
    <w:rsid w:val="00F908CA"/>
    <w:rsid w:val="00F92F0F"/>
    <w:rsid w:val="00F93CFD"/>
    <w:rsid w:val="00F93DA0"/>
    <w:rsid w:val="00F947A1"/>
    <w:rsid w:val="00FA75DE"/>
    <w:rsid w:val="00FC3A40"/>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179851488">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bnet.dod.mil/" TargetMode="External"/><Relationship Id="rId18" Type="http://schemas.openxmlformats.org/officeDocument/2006/relationships/hyperlink" Target="https://www.sprs.csd.disa.mil/pdf/SPRS_Awardee.pdf" TargetMode="External"/><Relationship Id="rId26" Type="http://schemas.openxmlformats.org/officeDocument/2006/relationships/hyperlink" Target="http://www.dcma.mil/WBT/PCARSS/" TargetMode="External"/><Relationship Id="rId39" Type="http://schemas.openxmlformats.org/officeDocument/2006/relationships/hyperlink" Target="https://quicksearch.dla.mil/qsDocDetails.aspx?ident_number=204928" TargetMode="External"/><Relationship Id="rId21" Type="http://schemas.openxmlformats.org/officeDocument/2006/relationships/hyperlink" Target="http://www.dtic.mil/whs/directives/corres/pdf/321601p.pdf" TargetMode="External"/><Relationship Id="rId34" Type="http://schemas.openxmlformats.org/officeDocument/2006/relationships/hyperlink" Target="https://quicksearch.dla.mil/qsDocDetails.aspx?ident_number=20491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webptsmh@navy.mil" TargetMode="External"/><Relationship Id="rId29" Type="http://schemas.openxmlformats.org/officeDocument/2006/relationships/hyperlink" Target="mailto:webptsmh@navy.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R_CDRLS@socom.mil" TargetMode="External"/><Relationship Id="rId24" Type="http://schemas.openxmlformats.org/officeDocument/2006/relationships/hyperlink" Target="https://public.cyber.mil/dccs/" TargetMode="External"/><Relationship Id="rId32" Type="http://schemas.openxmlformats.org/officeDocument/2006/relationships/hyperlink" Target="https://www.socom.mil/SOF-ATL/Pages/HRPO.aspx?ident_number=205041" TargetMode="External"/><Relationship Id="rId37" Type="http://schemas.openxmlformats.org/officeDocument/2006/relationships/hyperlink" Target="https://quicksearch.dla.mil/qsDocDetails.aspx?ident_number=276168"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quicksearch.dla.mil/qsDocDetails.aspx" TargetMode="External"/><Relationship Id="rId23" Type="http://schemas.openxmlformats.org/officeDocument/2006/relationships/hyperlink" Target="https://www.sprs.csd.disa.mil/" TargetMode="External"/><Relationship Id="rId28" Type="http://schemas.openxmlformats.org/officeDocument/2006/relationships/footer" Target="footer1.xml"/><Relationship Id="rId36" Type="http://schemas.openxmlformats.org/officeDocument/2006/relationships/hyperlink" Target="https://www.socom.mil/SOF-ATL/Pages/HRPO.aspx?ident_number=276168" TargetMode="External"/><Relationship Id="rId10" Type="http://schemas.openxmlformats.org/officeDocument/2006/relationships/hyperlink" Target="https://quicksearch.dla.mil/qsDocDetails.aspx" TargetMode="External"/><Relationship Id="rId19" Type="http://schemas.openxmlformats.org/officeDocument/2006/relationships/hyperlink" Target="https://wawf.eb.mil/" TargetMode="External"/><Relationship Id="rId31" Type="http://schemas.openxmlformats.org/officeDocument/2006/relationships/hyperlink" Target="https://www.acq.osd.mil/dpap/pdi/cyber/strategically_assessing_contractor_implementation_of_NIST_SP_800-171.html?ident_number=205804"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quicksearch.dla.mil/qsDocDetails.aspx" TargetMode="External"/><Relationship Id="rId14" Type="http://schemas.openxmlformats.org/officeDocument/2006/relationships/hyperlink" Target="https://wawf.eb.mil/" TargetMode="External"/><Relationship Id="rId22" Type="http://schemas.openxmlformats.org/officeDocument/2006/relationships/hyperlink" Target="https://www.acq.osd.mil/dpap/pdi/cyber/strategically_assessing_contractor_implementation_of_NIST_SP_800-171.html" TargetMode="External"/><Relationship Id="rId27" Type="http://schemas.openxmlformats.org/officeDocument/2006/relationships/header" Target="header1.xml"/><Relationship Id="rId30" Type="http://schemas.openxmlformats.org/officeDocument/2006/relationships/hyperlink" Target="http://www.aphis.usda.gov/wps/portal/aphis/ourfocus/animalwelfare?ident_number=205854" TargetMode="External"/><Relationship Id="rId35" Type="http://schemas.openxmlformats.org/officeDocument/2006/relationships/hyperlink" Target="https://quicksearch.dla.mil/qsDocDetails.aspx?ident_number=276168" TargetMode="External"/><Relationship Id="rId43" Type="http://schemas.openxmlformats.org/officeDocument/2006/relationships/customXml" Target="../customXml/item2.xml"/><Relationship Id="rId8" Type="http://schemas.openxmlformats.org/officeDocument/2006/relationships/hyperlink" Target="https://quicksearch.dla.mil/qsDocDetails.aspx" TargetMode="External"/><Relationship Id="rId3" Type="http://schemas.openxmlformats.org/officeDocument/2006/relationships/styles" Target="styles.xml"/><Relationship Id="rId12" Type="http://schemas.openxmlformats.org/officeDocument/2006/relationships/hyperlink" Target="http://www.sam.gov/portal/SAM/;" TargetMode="External"/><Relationship Id="rId17" Type="http://schemas.openxmlformats.org/officeDocument/2006/relationships/hyperlink" Target="https://dibnet.dod.mil/" TargetMode="External"/><Relationship Id="rId25" Type="http://schemas.openxmlformats.org/officeDocument/2006/relationships/hyperlink" Target="https://www.sprs.csd.disa.mil/pdf/SPRS_Awardee.pdf" TargetMode="External"/><Relationship Id="rId33" Type="http://schemas.openxmlformats.org/officeDocument/2006/relationships/hyperlink" Target="https://piee.eb.mil/piee-landing" TargetMode="External"/><Relationship Id="rId38" Type="http://schemas.openxmlformats.org/officeDocument/2006/relationships/hyperlink" Target="mailto:ST_CDRLS@socom.mil?ident_number=276168" TargetMode="External"/><Relationship Id="rId20" Type="http://schemas.openxmlformats.org/officeDocument/2006/relationships/hyperlink" Target="https://quicksearch.dla.mil/qsDocDetails.aspx" TargetMode="External"/><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D"/>
    <w:rsid w:val="000006E2"/>
    <w:rsid w:val="000B1C00"/>
    <w:rsid w:val="00174697"/>
    <w:rsid w:val="001E6B5D"/>
    <w:rsid w:val="002D1FF3"/>
    <w:rsid w:val="00311B07"/>
    <w:rsid w:val="00364F57"/>
    <w:rsid w:val="003662F7"/>
    <w:rsid w:val="00477E9B"/>
    <w:rsid w:val="005014FD"/>
    <w:rsid w:val="00556AA6"/>
    <w:rsid w:val="005F434D"/>
    <w:rsid w:val="00672F3C"/>
    <w:rsid w:val="007B2CD6"/>
    <w:rsid w:val="008261D5"/>
    <w:rsid w:val="008872F0"/>
    <w:rsid w:val="008A323B"/>
    <w:rsid w:val="008C16A8"/>
    <w:rsid w:val="008C6C72"/>
    <w:rsid w:val="00A00190"/>
    <w:rsid w:val="00A405D3"/>
    <w:rsid w:val="00B5188E"/>
    <w:rsid w:val="00BA67C5"/>
    <w:rsid w:val="00C02CBE"/>
    <w:rsid w:val="00CD76DF"/>
    <w:rsid w:val="00D06A74"/>
    <w:rsid w:val="00D22142"/>
    <w:rsid w:val="00D30A7C"/>
    <w:rsid w:val="00E70F0E"/>
    <w:rsid w:val="00ED6922"/>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A2F846C0-9083-4FFD-A0F1-646160E9A20D}"/>
</file>

<file path=customXml/itemProps2.xml><?xml version="1.0" encoding="utf-8"?>
<ds:datastoreItem xmlns:ds="http://schemas.openxmlformats.org/officeDocument/2006/customXml" ds:itemID="{FE1DC894-B9C9-4D66-8D23-D2C9593FBF9D}"/>
</file>

<file path=customXml/itemProps3.xml><?xml version="1.0" encoding="utf-8"?>
<ds:datastoreItem xmlns:ds="http://schemas.openxmlformats.org/officeDocument/2006/customXml" ds:itemID="{861DB901-859F-41EE-940A-5D9194388E10}"/>
</file>

<file path=customXml/itemProps4.xml><?xml version="1.0" encoding="utf-8"?>
<ds:datastoreItem xmlns:ds="http://schemas.openxmlformats.org/officeDocument/2006/customXml" ds:itemID="{615BC789-C3D9-4104-8E5B-DC8132475609}"/>
</file>

<file path=docProps/app.xml><?xml version="1.0" encoding="utf-8"?>
<Properties xmlns="http://schemas.openxmlformats.org/officeDocument/2006/extended-properties" xmlns:vt="http://schemas.openxmlformats.org/officeDocument/2006/docPropsVTypes">
  <Template>Normal</Template>
  <TotalTime>1</TotalTime>
  <Pages>1</Pages>
  <Words>20630</Words>
  <Characters>117593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3</cp:revision>
  <dcterms:created xsi:type="dcterms:W3CDTF">2021-11-30T13:08:00Z</dcterms:created>
  <dcterms:modified xsi:type="dcterms:W3CDTF">2021-11-30T13:09:00Z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