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F30" w:rsidRDefault="00F862CA" w:rsidP="00A00F88">
      <w:pPr>
        <w:pStyle w:val="CoverPg01"/>
      </w:pPr>
      <w:r>
        <w:t>SOFNET-U</w:t>
      </w:r>
      <w:bookmarkStart w:id="0" w:name="_GoBack"/>
      <w:bookmarkEnd w:id="0"/>
      <w:r w:rsidR="00A10B9F">
        <w:t xml:space="preserve"> OWA Access for U</w:t>
      </w:r>
      <w:r w:rsidR="001547DF" w:rsidRPr="00277FFE">
        <w:t>sers Migrated to the O365 Cloud</w:t>
      </w:r>
      <w:r w:rsidR="00134983">
        <w:t xml:space="preserve"> </w:t>
      </w:r>
      <w:r>
        <w:t>(Personal Computer use only)</w:t>
      </w:r>
    </w:p>
    <w:p w:rsidR="00A10B9F" w:rsidRPr="00A10B9F" w:rsidRDefault="00A10B9F" w:rsidP="00A00F88">
      <w:pPr>
        <w:pStyle w:val="CoverPg02"/>
        <w:ind w:left="-540"/>
      </w:pPr>
      <w:r>
        <w:t>March 2020   |   Version 1</w:t>
      </w:r>
      <w:r w:rsidR="00F862CA">
        <w:t>.1</w:t>
      </w:r>
    </w:p>
    <w:p w:rsidR="0043095B" w:rsidRDefault="0043095B" w:rsidP="00A00F88">
      <w:pPr>
        <w:spacing w:before="111"/>
        <w:ind w:left="-540"/>
        <w:rPr>
          <w:color w:val="000000" w:themeColor="text1"/>
        </w:rPr>
      </w:pPr>
    </w:p>
    <w:p w:rsidR="0043095B" w:rsidRDefault="00177DCF" w:rsidP="00B54121">
      <w:pPr>
        <w:pStyle w:val="Heading1"/>
      </w:pPr>
      <w:r>
        <w:t>Introduction</w:t>
      </w:r>
    </w:p>
    <w:p w:rsidR="00A00F88" w:rsidRDefault="00A00F88" w:rsidP="00B54121">
      <w:r>
        <w:t xml:space="preserve">This document provides instructions for gaining access to </w:t>
      </w:r>
      <w:r w:rsidR="00F862CA">
        <w:t>SOFNET-U</w:t>
      </w:r>
      <w:r>
        <w:t xml:space="preserve"> OWA for users who have been migrated to the O365 Cloud.</w:t>
      </w:r>
    </w:p>
    <w:p w:rsidR="00A00F88" w:rsidRDefault="00A00F88" w:rsidP="00B54121">
      <w:pPr>
        <w:pStyle w:val="Heading1"/>
      </w:pPr>
      <w:r>
        <w:t xml:space="preserve">URL for OWA </w:t>
      </w:r>
      <w:r w:rsidRPr="00B54121">
        <w:t>Access</w:t>
      </w:r>
      <w:r>
        <w:t xml:space="preserve"> </w:t>
      </w:r>
    </w:p>
    <w:p w:rsidR="001547DF" w:rsidRPr="001547DF" w:rsidRDefault="00B54121" w:rsidP="00B54121">
      <w:r>
        <w:t>F</w:t>
      </w:r>
      <w:r w:rsidRPr="001547DF">
        <w:t xml:space="preserve">or SOCOM users migrated to the cloud </w:t>
      </w:r>
      <w:r>
        <w:t>from their home (personal) computer, paste the following URL into a web browser t</w:t>
      </w:r>
      <w:r w:rsidR="001547DF" w:rsidRPr="001547DF">
        <w:t>o access Outlook Web Access (OWA</w:t>
      </w:r>
      <w:r w:rsidR="00100685" w:rsidRPr="001547DF">
        <w:t>)</w:t>
      </w:r>
      <w:r>
        <w:t>:</w:t>
      </w:r>
      <w:r w:rsidR="001547DF" w:rsidRPr="001547DF">
        <w:t xml:space="preserve"> </w:t>
      </w:r>
      <w:r w:rsidR="001547DF" w:rsidRPr="00B54121">
        <w:rPr>
          <w:color w:val="0070C0"/>
        </w:rPr>
        <w:t>https://webmail.socom.mil</w:t>
      </w:r>
    </w:p>
    <w:p w:rsidR="001547DF" w:rsidRDefault="00A00F88" w:rsidP="00A00F88">
      <w:pPr>
        <w:pStyle w:val="NOTEText"/>
      </w:pPr>
      <w:r w:rsidRPr="00A00F88">
        <w:rPr>
          <w:b/>
        </w:rPr>
        <w:t>Note:</w:t>
      </w:r>
      <w:r>
        <w:t xml:space="preserve"> Users</w:t>
      </w:r>
      <w:r w:rsidR="001547DF">
        <w:t xml:space="preserve"> will </w:t>
      </w:r>
      <w:r>
        <w:t>not</w:t>
      </w:r>
      <w:r w:rsidR="001547DF">
        <w:t xml:space="preserve"> have access to other O365 web applications like Word, Excel, </w:t>
      </w:r>
      <w:r w:rsidR="00BD7D98">
        <w:t xml:space="preserve">Teams, OneDrive, </w:t>
      </w:r>
      <w:r>
        <w:t>etc.,</w:t>
      </w:r>
      <w:r w:rsidR="00BD7D98">
        <w:t xml:space="preserve"> </w:t>
      </w:r>
      <w:r w:rsidR="00277FFE">
        <w:t>from personal computers.</w:t>
      </w:r>
    </w:p>
    <w:p w:rsidR="00B54121" w:rsidRDefault="00B54121" w:rsidP="00B54121">
      <w:pPr>
        <w:pStyle w:val="Heading2"/>
      </w:pPr>
      <w:r>
        <w:t>PKI-protected Content</w:t>
      </w:r>
    </w:p>
    <w:p w:rsidR="00802F30" w:rsidRPr="001547DF" w:rsidRDefault="00B54121" w:rsidP="00A00F88">
      <w:r>
        <w:t>Those</w:t>
      </w:r>
      <w:r w:rsidR="008F2AD2" w:rsidRPr="001547DF">
        <w:t xml:space="preserve"> who have a valid</w:t>
      </w:r>
      <w:r>
        <w:t>,</w:t>
      </w:r>
      <w:r w:rsidR="008F2AD2" w:rsidRPr="001547DF">
        <w:t xml:space="preserve"> authorized need to access DoD Public Key </w:t>
      </w:r>
      <w:r w:rsidR="00E314DE">
        <w:t>I</w:t>
      </w:r>
      <w:r w:rsidR="008F2AD2" w:rsidRPr="001547DF">
        <w:t>nfrastructure (PKI</w:t>
      </w:r>
      <w:proofErr w:type="gramStart"/>
      <w:r w:rsidR="008F2AD2" w:rsidRPr="001547DF">
        <w:t>)</w:t>
      </w:r>
      <w:r w:rsidR="008F2AD2" w:rsidRPr="001547DF">
        <w:rPr>
          <w:rFonts w:ascii="Cambria Math" w:hAnsi="Cambria Math" w:cs="Cambria Math"/>
        </w:rPr>
        <w:t>‐</w:t>
      </w:r>
      <w:proofErr w:type="gramEnd"/>
      <w:r w:rsidR="008F2AD2" w:rsidRPr="001547DF">
        <w:t>protected information but do not have access to a government site or government</w:t>
      </w:r>
      <w:r w:rsidR="008F2AD2" w:rsidRPr="001547DF">
        <w:rPr>
          <w:rFonts w:ascii="Cambria Math" w:hAnsi="Cambria Math" w:cs="Cambria Math"/>
        </w:rPr>
        <w:t>‐</w:t>
      </w:r>
      <w:r w:rsidR="008F2AD2" w:rsidRPr="001547DF">
        <w:t xml:space="preserve">furnished equipment need to configure their </w:t>
      </w:r>
      <w:r w:rsidR="00360F5D">
        <w:t xml:space="preserve">home </w:t>
      </w:r>
      <w:r w:rsidR="008F2AD2" w:rsidRPr="001547DF">
        <w:t>systems to access PKI</w:t>
      </w:r>
      <w:r w:rsidR="008F2AD2" w:rsidRPr="001547DF">
        <w:rPr>
          <w:rFonts w:ascii="Cambria Math" w:hAnsi="Cambria Math" w:cs="Cambria Math"/>
        </w:rPr>
        <w:t>‐</w:t>
      </w:r>
      <w:r w:rsidR="008F2AD2" w:rsidRPr="001547DF">
        <w:t>protected content.</w:t>
      </w:r>
    </w:p>
    <w:p w:rsidR="00802F30" w:rsidRDefault="008F2AD2" w:rsidP="00A00F88">
      <w:r w:rsidRPr="001547DF">
        <w:t>Accessing</w:t>
      </w:r>
      <w:r w:rsidRPr="001547DF">
        <w:rPr>
          <w:spacing w:val="-8"/>
        </w:rPr>
        <w:t xml:space="preserve"> </w:t>
      </w:r>
      <w:proofErr w:type="gramStart"/>
      <w:r w:rsidRPr="001547DF">
        <w:t>DoD</w:t>
      </w:r>
      <w:proofErr w:type="gramEnd"/>
      <w:r w:rsidRPr="001547DF">
        <w:rPr>
          <w:spacing w:val="-10"/>
        </w:rPr>
        <w:t xml:space="preserve"> </w:t>
      </w:r>
      <w:r w:rsidRPr="001547DF">
        <w:t>PKI</w:t>
      </w:r>
      <w:r w:rsidRPr="001547DF">
        <w:rPr>
          <w:rFonts w:ascii="Cambria Math" w:hAnsi="Cambria Math" w:cs="Cambria Math"/>
        </w:rPr>
        <w:t>‐</w:t>
      </w:r>
      <w:r w:rsidRPr="001547DF">
        <w:t>protected</w:t>
      </w:r>
      <w:r w:rsidRPr="001547DF">
        <w:rPr>
          <w:spacing w:val="-10"/>
        </w:rPr>
        <w:t xml:space="preserve"> </w:t>
      </w:r>
      <w:r w:rsidRPr="001547DF">
        <w:t>information</w:t>
      </w:r>
      <w:r w:rsidRPr="001547DF">
        <w:rPr>
          <w:spacing w:val="-9"/>
        </w:rPr>
        <w:t xml:space="preserve"> </w:t>
      </w:r>
      <w:r w:rsidRPr="001547DF">
        <w:t>is</w:t>
      </w:r>
      <w:r w:rsidRPr="001547DF">
        <w:rPr>
          <w:spacing w:val="-9"/>
        </w:rPr>
        <w:t xml:space="preserve"> </w:t>
      </w:r>
      <w:r w:rsidRPr="001547DF">
        <w:t>most</w:t>
      </w:r>
      <w:r w:rsidRPr="001547DF">
        <w:rPr>
          <w:spacing w:val="-9"/>
        </w:rPr>
        <w:t xml:space="preserve"> </w:t>
      </w:r>
      <w:r w:rsidRPr="001547DF">
        <w:t>commonly</w:t>
      </w:r>
      <w:r w:rsidRPr="001547DF">
        <w:rPr>
          <w:spacing w:val="-10"/>
        </w:rPr>
        <w:t xml:space="preserve"> </w:t>
      </w:r>
      <w:r w:rsidRPr="001547DF">
        <w:t>achieved</w:t>
      </w:r>
      <w:r w:rsidRPr="001547DF">
        <w:rPr>
          <w:spacing w:val="-10"/>
        </w:rPr>
        <w:t xml:space="preserve"> </w:t>
      </w:r>
      <w:r w:rsidRPr="001547DF">
        <w:t>using</w:t>
      </w:r>
      <w:r w:rsidRPr="001547DF">
        <w:rPr>
          <w:spacing w:val="-8"/>
        </w:rPr>
        <w:t xml:space="preserve"> </w:t>
      </w:r>
      <w:r w:rsidRPr="001547DF">
        <w:t>the</w:t>
      </w:r>
      <w:r w:rsidRPr="001547DF">
        <w:rPr>
          <w:spacing w:val="-9"/>
        </w:rPr>
        <w:t xml:space="preserve"> </w:t>
      </w:r>
      <w:r w:rsidRPr="001547DF">
        <w:t>PKI</w:t>
      </w:r>
      <w:r w:rsidRPr="001547DF">
        <w:rPr>
          <w:spacing w:val="-8"/>
        </w:rPr>
        <w:t xml:space="preserve"> </w:t>
      </w:r>
      <w:r w:rsidRPr="001547DF">
        <w:t>certificates</w:t>
      </w:r>
      <w:r w:rsidRPr="001547DF">
        <w:rPr>
          <w:spacing w:val="-8"/>
        </w:rPr>
        <w:t xml:space="preserve"> </w:t>
      </w:r>
      <w:r w:rsidRPr="001547DF">
        <w:t>stored</w:t>
      </w:r>
      <w:r w:rsidRPr="001547DF">
        <w:rPr>
          <w:spacing w:val="-9"/>
        </w:rPr>
        <w:t xml:space="preserve"> </w:t>
      </w:r>
      <w:r w:rsidRPr="001547DF">
        <w:t xml:space="preserve">on your Common Access Card (CAC). The certificates on your CAC can allow you to perform routine activities such as accessing </w:t>
      </w:r>
      <w:r w:rsidRPr="001547DF">
        <w:rPr>
          <w:spacing w:val="-4"/>
        </w:rPr>
        <w:t xml:space="preserve">OWA, </w:t>
      </w:r>
      <w:r w:rsidRPr="001547DF">
        <w:t xml:space="preserve">signing </w:t>
      </w:r>
      <w:proofErr w:type="gramStart"/>
      <w:r w:rsidRPr="001547DF">
        <w:t>documents</w:t>
      </w:r>
      <w:proofErr w:type="gramEnd"/>
      <w:r w:rsidRPr="001547DF">
        <w:t>, and viewing other PKI</w:t>
      </w:r>
      <w:r w:rsidRPr="001547DF">
        <w:rPr>
          <w:rFonts w:ascii="Cambria Math" w:hAnsi="Cambria Math" w:cs="Cambria Math"/>
        </w:rPr>
        <w:t>‐</w:t>
      </w:r>
      <w:r w:rsidRPr="001547DF">
        <w:t>protected information online</w:t>
      </w:r>
      <w:r w:rsidR="00B54121">
        <w:t>.</w:t>
      </w:r>
    </w:p>
    <w:p w:rsidR="00802F30" w:rsidRDefault="008F2AD2" w:rsidP="00B54121">
      <w:pPr>
        <w:pStyle w:val="Heading1"/>
      </w:pPr>
      <w:r w:rsidRPr="001547DF">
        <w:t>Windows</w:t>
      </w:r>
      <w:r w:rsidR="00B54121">
        <w:t xml:space="preserve"> C</w:t>
      </w:r>
      <w:r w:rsidR="00386857">
        <w:t>omputers</w:t>
      </w:r>
    </w:p>
    <w:p w:rsidR="00B54121" w:rsidRDefault="00B54121" w:rsidP="00B54121">
      <w:pPr>
        <w:pStyle w:val="BodyText"/>
      </w:pPr>
      <w:r>
        <w:t>This section provides instructions to users with Windows computers.</w:t>
      </w:r>
    </w:p>
    <w:p w:rsidR="00B54121" w:rsidRPr="00B54121" w:rsidRDefault="00B54121" w:rsidP="00B54121">
      <w:pPr>
        <w:pStyle w:val="Heading2"/>
      </w:pPr>
      <w:r>
        <w:t>Prerequisites</w:t>
      </w:r>
      <w:r w:rsidR="005E0A86">
        <w:t xml:space="preserve"> and Installation</w:t>
      </w:r>
    </w:p>
    <w:p w:rsidR="00802F30" w:rsidRDefault="008F2AD2" w:rsidP="00B54121">
      <w:pPr>
        <w:rPr>
          <w:w w:val="105"/>
        </w:rPr>
      </w:pPr>
      <w:r w:rsidRPr="002A29AB">
        <w:rPr>
          <w:w w:val="105"/>
        </w:rPr>
        <w:t>T</w:t>
      </w:r>
      <w:r w:rsidR="00B54121">
        <w:rPr>
          <w:w w:val="105"/>
        </w:rPr>
        <w:t>he f</w:t>
      </w:r>
      <w:r w:rsidR="001E3EC2">
        <w:rPr>
          <w:w w:val="105"/>
        </w:rPr>
        <w:t xml:space="preserve">ollowing are needed to access </w:t>
      </w:r>
      <w:r w:rsidR="00227E64">
        <w:rPr>
          <w:w w:val="105"/>
        </w:rPr>
        <w:t>SOFNET-U</w:t>
      </w:r>
      <w:r w:rsidR="00B54121">
        <w:rPr>
          <w:w w:val="105"/>
        </w:rPr>
        <w:t xml:space="preserve"> OWA from a Windows computer:</w:t>
      </w:r>
      <w:r w:rsidRPr="002A29AB">
        <w:rPr>
          <w:w w:val="105"/>
        </w:rPr>
        <w:t xml:space="preserve"> </w:t>
      </w:r>
    </w:p>
    <w:p w:rsidR="00802F30" w:rsidRPr="002A29AB" w:rsidRDefault="008F2AD2" w:rsidP="00B54121">
      <w:pPr>
        <w:pStyle w:val="ListParagraph"/>
        <w:numPr>
          <w:ilvl w:val="0"/>
          <w:numId w:val="45"/>
        </w:numPr>
      </w:pPr>
      <w:r w:rsidRPr="00B54121">
        <w:rPr>
          <w:w w:val="105"/>
        </w:rPr>
        <w:t>CAC</w:t>
      </w:r>
    </w:p>
    <w:p w:rsidR="00802F30" w:rsidRPr="002A29AB" w:rsidRDefault="008F2AD2" w:rsidP="00B54121">
      <w:pPr>
        <w:pStyle w:val="ListParagraph"/>
        <w:numPr>
          <w:ilvl w:val="0"/>
          <w:numId w:val="45"/>
        </w:numPr>
      </w:pPr>
      <w:r w:rsidRPr="00B54121">
        <w:rPr>
          <w:w w:val="105"/>
        </w:rPr>
        <w:t>Card</w:t>
      </w:r>
      <w:r w:rsidR="00B54121">
        <w:rPr>
          <w:w w:val="105"/>
        </w:rPr>
        <w:t xml:space="preserve"> </w:t>
      </w:r>
      <w:r w:rsidRPr="00B54121">
        <w:rPr>
          <w:w w:val="105"/>
        </w:rPr>
        <w:t>reader</w:t>
      </w:r>
    </w:p>
    <w:p w:rsidR="00802F30" w:rsidRDefault="003605F2" w:rsidP="003605F2">
      <w:pPr>
        <w:rPr>
          <w:w w:val="105"/>
        </w:rPr>
      </w:pPr>
      <w:r>
        <w:rPr>
          <w:w w:val="105"/>
        </w:rPr>
        <w:lastRenderedPageBreak/>
        <w:t>To get</w:t>
      </w:r>
      <w:r w:rsidR="008F2AD2" w:rsidRPr="00FF30AB">
        <w:rPr>
          <w:w w:val="105"/>
        </w:rPr>
        <w:t xml:space="preserve"> started using your CAC</w:t>
      </w:r>
      <w:r>
        <w:rPr>
          <w:w w:val="105"/>
        </w:rPr>
        <w:t>, follow these steps</w:t>
      </w:r>
      <w:r w:rsidR="008F2AD2" w:rsidRPr="00FF30AB">
        <w:rPr>
          <w:w w:val="105"/>
        </w:rPr>
        <w:t>:</w:t>
      </w:r>
    </w:p>
    <w:p w:rsidR="000E607F" w:rsidRPr="000E607F" w:rsidRDefault="003605F2" w:rsidP="003605F2">
      <w:pPr>
        <w:pStyle w:val="ListParagraph"/>
        <w:numPr>
          <w:ilvl w:val="0"/>
          <w:numId w:val="48"/>
        </w:numPr>
        <w:spacing w:before="40" w:after="80"/>
        <w:contextualSpacing w:val="0"/>
        <w:rPr>
          <w:w w:val="105"/>
        </w:rPr>
      </w:pPr>
      <w:r w:rsidRPr="003605F2">
        <w:rPr>
          <w:w w:val="105"/>
        </w:rPr>
        <w:t>Obtain</w:t>
      </w:r>
      <w:r w:rsidR="008F2AD2" w:rsidRPr="003605F2">
        <w:rPr>
          <w:w w:val="105"/>
        </w:rPr>
        <w:t xml:space="preserve"> a card reader.</w:t>
      </w:r>
      <w:r w:rsidR="00610859">
        <w:t xml:space="preserve"> You may take your CAC reader from your SOFNET-U system home with you. </w:t>
      </w:r>
      <w:r w:rsidR="000E607F">
        <w:t>(Ensure you bring it back to SOCOM when you return to work)</w:t>
      </w:r>
    </w:p>
    <w:p w:rsidR="003605F2" w:rsidRPr="003605F2" w:rsidRDefault="003605F2" w:rsidP="003605F2">
      <w:pPr>
        <w:pStyle w:val="ListParagraph"/>
        <w:numPr>
          <w:ilvl w:val="0"/>
          <w:numId w:val="48"/>
        </w:numPr>
        <w:spacing w:before="40" w:after="80"/>
        <w:contextualSpacing w:val="0"/>
        <w:rPr>
          <w:w w:val="105"/>
        </w:rPr>
      </w:pPr>
      <w:r w:rsidRPr="003605F2">
        <w:rPr>
          <w:w w:val="105"/>
        </w:rPr>
        <w:t>They are</w:t>
      </w:r>
      <w:r w:rsidR="00610859">
        <w:rPr>
          <w:w w:val="105"/>
        </w:rPr>
        <w:t xml:space="preserve"> also</w:t>
      </w:r>
      <w:r w:rsidRPr="003605F2">
        <w:rPr>
          <w:w w:val="105"/>
        </w:rPr>
        <w:t xml:space="preserve"> a</w:t>
      </w:r>
      <w:r w:rsidR="00360F5D" w:rsidRPr="003605F2">
        <w:rPr>
          <w:w w:val="105"/>
        </w:rPr>
        <w:t xml:space="preserve">vailable </w:t>
      </w:r>
      <w:r w:rsidR="006E33DE">
        <w:rPr>
          <w:w w:val="105"/>
        </w:rPr>
        <w:t>from many commercial sources</w:t>
      </w:r>
      <w:r w:rsidR="00360F5D" w:rsidRPr="003605F2">
        <w:rPr>
          <w:w w:val="105"/>
        </w:rPr>
        <w:t>.</w:t>
      </w:r>
    </w:p>
    <w:p w:rsidR="003605F2" w:rsidRPr="003605F2" w:rsidRDefault="002A29AB" w:rsidP="003605F2">
      <w:pPr>
        <w:pStyle w:val="ListParagraph"/>
        <w:numPr>
          <w:ilvl w:val="0"/>
          <w:numId w:val="48"/>
        </w:numPr>
        <w:spacing w:before="40" w:after="80"/>
        <w:contextualSpacing w:val="0"/>
        <w:rPr>
          <w:w w:val="105"/>
        </w:rPr>
      </w:pPr>
      <w:r w:rsidRPr="003605F2">
        <w:rPr>
          <w:w w:val="105"/>
        </w:rPr>
        <w:t xml:space="preserve">Install DoD root certificates with </w:t>
      </w:r>
      <w:proofErr w:type="spellStart"/>
      <w:r w:rsidRPr="003605F2">
        <w:rPr>
          <w:w w:val="105"/>
        </w:rPr>
        <w:t>InstallRoot</w:t>
      </w:r>
      <w:proofErr w:type="spellEnd"/>
      <w:r w:rsidRPr="003605F2">
        <w:rPr>
          <w:w w:val="105"/>
        </w:rPr>
        <w:t xml:space="preserve"> (32</w:t>
      </w:r>
      <w:r w:rsidRPr="003605F2">
        <w:rPr>
          <w:rFonts w:ascii="Cambria Math" w:hAnsi="Cambria Math" w:cs="Cambria Math"/>
          <w:w w:val="105"/>
        </w:rPr>
        <w:t>‐</w:t>
      </w:r>
      <w:r w:rsidRPr="003605F2">
        <w:rPr>
          <w:w w:val="105"/>
        </w:rPr>
        <w:t>bit, 64</w:t>
      </w:r>
      <w:r w:rsidRPr="003605F2">
        <w:rPr>
          <w:rFonts w:ascii="Cambria Math" w:hAnsi="Cambria Math" w:cs="Cambria Math"/>
          <w:w w:val="105"/>
        </w:rPr>
        <w:t>‐</w:t>
      </w:r>
      <w:r w:rsidRPr="003605F2">
        <w:rPr>
          <w:w w:val="105"/>
        </w:rPr>
        <w:t>bit or Non Administrator</w:t>
      </w:r>
      <w:r w:rsidR="003605F2">
        <w:rPr>
          <w:w w:val="105"/>
        </w:rPr>
        <w:t>)</w:t>
      </w:r>
      <w:r w:rsidR="003605F2" w:rsidRPr="003605F2">
        <w:rPr>
          <w:w w:val="105"/>
        </w:rPr>
        <w:t xml:space="preserve"> </w:t>
      </w:r>
      <w:r w:rsidR="003605F2">
        <w:rPr>
          <w:w w:val="105"/>
        </w:rPr>
        <w:t>from the following source:</w:t>
      </w:r>
      <w:r w:rsidRPr="003605F2">
        <w:rPr>
          <w:w w:val="105"/>
        </w:rPr>
        <w:t xml:space="preserve"> </w:t>
      </w:r>
      <w:hyperlink r:id="rId11" w:history="1">
        <w:r w:rsidR="003605F2" w:rsidRPr="003605F2">
          <w:rPr>
            <w:color w:val="0070C0"/>
            <w:w w:val="105"/>
            <w:u w:val="single"/>
          </w:rPr>
          <w:t>https://public.cyber.mil/pki</w:t>
        </w:r>
        <w:r w:rsidR="003605F2" w:rsidRPr="003605F2">
          <w:rPr>
            <w:rFonts w:ascii="Cambria Math" w:hAnsi="Cambria Math" w:cs="Cambria Math"/>
            <w:color w:val="0070C0"/>
            <w:w w:val="105"/>
            <w:u w:val="single"/>
          </w:rPr>
          <w:t>‐</w:t>
        </w:r>
        <w:r w:rsidR="003605F2" w:rsidRPr="003605F2">
          <w:rPr>
            <w:color w:val="0070C0"/>
            <w:w w:val="105"/>
            <w:u w:val="single"/>
          </w:rPr>
          <w:t>pke/end</w:t>
        </w:r>
        <w:r w:rsidR="003605F2" w:rsidRPr="003605F2">
          <w:rPr>
            <w:rFonts w:ascii="Cambria Math" w:hAnsi="Cambria Math" w:cs="Cambria Math"/>
            <w:color w:val="0070C0"/>
            <w:w w:val="105"/>
            <w:u w:val="single"/>
          </w:rPr>
          <w:t>‐</w:t>
        </w:r>
        <w:r w:rsidR="003605F2" w:rsidRPr="003605F2">
          <w:rPr>
            <w:color w:val="0070C0"/>
            <w:w w:val="105"/>
            <w:u w:val="single"/>
          </w:rPr>
          <w:t>users/</w:t>
        </w:r>
      </w:hyperlink>
    </w:p>
    <w:p w:rsidR="00A1268B" w:rsidRDefault="003605F2" w:rsidP="003605F2">
      <w:pPr>
        <w:pStyle w:val="ListParagraph"/>
        <w:numPr>
          <w:ilvl w:val="0"/>
          <w:numId w:val="48"/>
        </w:numPr>
        <w:spacing w:before="40" w:after="80"/>
        <w:contextualSpacing w:val="0"/>
        <w:rPr>
          <w:w w:val="105"/>
        </w:rPr>
      </w:pPr>
      <w:r>
        <w:rPr>
          <w:w w:val="105"/>
        </w:rPr>
        <w:t>Enable</w:t>
      </w:r>
      <w:r w:rsidR="002A29AB" w:rsidRPr="003605F2">
        <w:rPr>
          <w:w w:val="105"/>
        </w:rPr>
        <w:t xml:space="preserve"> your machine to recognize your CAC certifica</w:t>
      </w:r>
      <w:r>
        <w:rPr>
          <w:w w:val="105"/>
        </w:rPr>
        <w:t xml:space="preserve">tes and </w:t>
      </w:r>
      <w:proofErr w:type="gramStart"/>
      <w:r>
        <w:rPr>
          <w:w w:val="105"/>
        </w:rPr>
        <w:t>DoD</w:t>
      </w:r>
      <w:proofErr w:type="gramEnd"/>
      <w:r>
        <w:rPr>
          <w:w w:val="105"/>
        </w:rPr>
        <w:t xml:space="preserve"> websites as trusted by</w:t>
      </w:r>
      <w:r w:rsidR="002A29AB" w:rsidRPr="003605F2">
        <w:rPr>
          <w:w w:val="105"/>
        </w:rPr>
        <w:t xml:space="preserve"> run</w:t>
      </w:r>
      <w:r w:rsidR="00A1268B">
        <w:rPr>
          <w:w w:val="105"/>
        </w:rPr>
        <w:t>n</w:t>
      </w:r>
      <w:r>
        <w:rPr>
          <w:w w:val="105"/>
        </w:rPr>
        <w:t>ing</w:t>
      </w:r>
      <w:r w:rsidR="002A29AB" w:rsidRPr="003605F2">
        <w:rPr>
          <w:w w:val="105"/>
        </w:rPr>
        <w:t xml:space="preserve"> the </w:t>
      </w:r>
      <w:proofErr w:type="spellStart"/>
      <w:r w:rsidR="002A29AB" w:rsidRPr="003605F2">
        <w:rPr>
          <w:w w:val="105"/>
        </w:rPr>
        <w:t>InstallRoot</w:t>
      </w:r>
      <w:proofErr w:type="spellEnd"/>
      <w:r w:rsidR="002A29AB" w:rsidRPr="003605F2">
        <w:rPr>
          <w:w w:val="105"/>
        </w:rPr>
        <w:t xml:space="preserve"> utility (32</w:t>
      </w:r>
      <w:r w:rsidR="002A29AB" w:rsidRPr="003605F2">
        <w:rPr>
          <w:rFonts w:ascii="Cambria Math" w:hAnsi="Cambria Math" w:cs="Cambria Math"/>
          <w:w w:val="105"/>
        </w:rPr>
        <w:t>‐</w:t>
      </w:r>
      <w:r w:rsidR="002A29AB" w:rsidRPr="003605F2">
        <w:rPr>
          <w:w w:val="105"/>
        </w:rPr>
        <w:t>bit, 64</w:t>
      </w:r>
      <w:r w:rsidR="002A29AB" w:rsidRPr="003605F2">
        <w:rPr>
          <w:rFonts w:ascii="Cambria Math" w:hAnsi="Cambria Math" w:cs="Cambria Math"/>
          <w:w w:val="105"/>
        </w:rPr>
        <w:t>‐</w:t>
      </w:r>
      <w:r w:rsidR="002A29AB" w:rsidRPr="003605F2">
        <w:rPr>
          <w:w w:val="105"/>
        </w:rPr>
        <w:t>bit or Non Administrator) to install the DoD CA certificates on Microsoft operating systems. If you</w:t>
      </w:r>
      <w:r>
        <w:rPr>
          <w:w w:val="105"/>
        </w:rPr>
        <w:t xml:space="preserve"> a</w:t>
      </w:r>
      <w:r w:rsidR="002A29AB" w:rsidRPr="003605F2">
        <w:rPr>
          <w:w w:val="105"/>
        </w:rPr>
        <w:t>re running an alternate operating system such as Mac OS or Linux, you can import certi</w:t>
      </w:r>
      <w:r>
        <w:rPr>
          <w:w w:val="105"/>
        </w:rPr>
        <w:t>ficates from the PKCS 7 bundle.</w:t>
      </w:r>
    </w:p>
    <w:p w:rsidR="00A1268B" w:rsidRDefault="00A1268B" w:rsidP="00A1268B">
      <w:pPr>
        <w:pStyle w:val="ListParagraph"/>
        <w:spacing w:before="40" w:after="80"/>
        <w:contextualSpacing w:val="0"/>
        <w:rPr>
          <w:w w:val="105"/>
        </w:rPr>
      </w:pPr>
      <w:r>
        <w:rPr>
          <w:w w:val="105"/>
        </w:rPr>
        <w:t>To do this, complete the following steps:</w:t>
      </w:r>
    </w:p>
    <w:p w:rsidR="00A1268B" w:rsidRDefault="00A1268B" w:rsidP="00A1268B">
      <w:pPr>
        <w:pStyle w:val="ListParagraph"/>
        <w:numPr>
          <w:ilvl w:val="1"/>
          <w:numId w:val="48"/>
        </w:numPr>
        <w:spacing w:before="40" w:after="80"/>
        <w:contextualSpacing w:val="0"/>
        <w:rPr>
          <w:w w:val="105"/>
        </w:rPr>
      </w:pPr>
      <w:r>
        <w:rPr>
          <w:w w:val="105"/>
        </w:rPr>
        <w:t xml:space="preserve">Enter the </w:t>
      </w:r>
      <w:r w:rsidR="003605F2">
        <w:rPr>
          <w:w w:val="105"/>
        </w:rPr>
        <w:t xml:space="preserve">following </w:t>
      </w:r>
      <w:r>
        <w:rPr>
          <w:w w:val="105"/>
        </w:rPr>
        <w:t>URL into a Web browser:</w:t>
      </w:r>
      <w:r w:rsidR="0095314A">
        <w:rPr>
          <w:w w:val="105"/>
        </w:rPr>
        <w:br/>
      </w:r>
      <w:hyperlink r:id="rId12" w:history="1">
        <w:r w:rsidRPr="003B0C14">
          <w:rPr>
            <w:rStyle w:val="Hyperlink"/>
            <w:w w:val="105"/>
          </w:rPr>
          <w:t>https://public.cyber.mil/pki</w:t>
        </w:r>
        <w:r w:rsidRPr="003B0C14">
          <w:rPr>
            <w:rStyle w:val="Hyperlink"/>
            <w:rFonts w:ascii="Cambria Math" w:hAnsi="Cambria Math" w:cs="Cambria Math"/>
            <w:w w:val="105"/>
          </w:rPr>
          <w:t>‐</w:t>
        </w:r>
        <w:r w:rsidRPr="003B0C14">
          <w:rPr>
            <w:rStyle w:val="Hyperlink"/>
            <w:w w:val="105"/>
          </w:rPr>
          <w:t>pke/end</w:t>
        </w:r>
        <w:r w:rsidRPr="003B0C14">
          <w:rPr>
            <w:rStyle w:val="Hyperlink"/>
            <w:rFonts w:ascii="Cambria Math" w:hAnsi="Cambria Math" w:cs="Cambria Math"/>
            <w:w w:val="105"/>
          </w:rPr>
          <w:t>‐</w:t>
        </w:r>
        <w:r w:rsidRPr="003B0C14">
          <w:rPr>
            <w:rStyle w:val="Hyperlink"/>
            <w:w w:val="105"/>
          </w:rPr>
          <w:t>users/page</w:t>
        </w:r>
      </w:hyperlink>
    </w:p>
    <w:p w:rsidR="00603069" w:rsidRDefault="00A1268B" w:rsidP="0095314A">
      <w:pPr>
        <w:pStyle w:val="ListParagraph"/>
        <w:ind w:left="0"/>
        <w:contextualSpacing w:val="0"/>
        <w:rPr>
          <w:i/>
          <w:w w:val="105"/>
        </w:rPr>
      </w:pPr>
      <w:r w:rsidRPr="00A1268B">
        <w:rPr>
          <w:i/>
          <w:w w:val="105"/>
        </w:rPr>
        <w:t>The DoD Cyber Exchange page opens, as shown below.</w:t>
      </w:r>
    </w:p>
    <w:p w:rsidR="002C0831" w:rsidRDefault="0088009B" w:rsidP="00A1268B">
      <w:pPr>
        <w:pStyle w:val="Default"/>
        <w:jc w:val="center"/>
        <w:rPr>
          <w:color w:val="2692CE"/>
          <w:sz w:val="20"/>
          <w:szCs w:val="20"/>
        </w:rPr>
      </w:pPr>
      <w:r>
        <w:rPr>
          <w:noProof/>
          <w:color w:val="2692C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CD1CAF">
                <wp:simplePos x="0" y="0"/>
                <wp:positionH relativeFrom="column">
                  <wp:posOffset>-51435</wp:posOffset>
                </wp:positionH>
                <wp:positionV relativeFrom="paragraph">
                  <wp:posOffset>1506855</wp:posOffset>
                </wp:positionV>
                <wp:extent cx="277495" cy="83820"/>
                <wp:effectExtent l="0" t="19050" r="46355" b="30480"/>
                <wp:wrapNone/>
                <wp:docPr id="2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495" cy="83820"/>
                        </a:xfrm>
                        <a:prstGeom prst="rightArrow">
                          <a:avLst>
                            <a:gd name="adj1" fmla="val 50000"/>
                            <a:gd name="adj2" fmla="val 82765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A35BF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85" o:spid="_x0000_s1026" type="#_x0000_t13" style="position:absolute;margin-left:-4.05pt;margin-top:118.65pt;width:21.85pt;height:6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" fillcolor="red" strokecolor="red"/>
            </w:pict>
          </mc:Fallback>
        </mc:AlternateContent>
      </w:r>
      <w:r w:rsidR="0095314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27113D">
                <wp:simplePos x="0" y="0"/>
                <wp:positionH relativeFrom="column">
                  <wp:posOffset>1800225</wp:posOffset>
                </wp:positionH>
                <wp:positionV relativeFrom="paragraph">
                  <wp:posOffset>1456055</wp:posOffset>
                </wp:positionV>
                <wp:extent cx="1800225" cy="409575"/>
                <wp:effectExtent l="19050" t="19050" r="28575" b="28575"/>
                <wp:wrapNone/>
                <wp:docPr id="24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9358A6" id="Oval 84" o:spid="_x0000_s1026" style="position:absolute;margin-left:141.75pt;margin-top:114.65pt;width:141.75pt;height:3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" filled="f" strokecolor="red" strokeweight="2.25pt"/>
            </w:pict>
          </mc:Fallback>
        </mc:AlternateContent>
      </w:r>
      <w:r w:rsidR="00603069">
        <w:rPr>
          <w:noProof/>
        </w:rPr>
        <w:drawing>
          <wp:inline distT="0" distB="0" distL="0" distR="0" wp14:anchorId="18584134" wp14:editId="4DFAA40A">
            <wp:extent cx="5588000" cy="2308225"/>
            <wp:effectExtent l="19050" t="19050" r="12700" b="158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308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29AB" w:rsidRDefault="0095314A" w:rsidP="0095314A">
      <w:pPr>
        <w:pStyle w:val="ListParagraph"/>
        <w:numPr>
          <w:ilvl w:val="1"/>
          <w:numId w:val="48"/>
        </w:numPr>
        <w:spacing w:after="80"/>
        <w:contextualSpacing w:val="0"/>
        <w:rPr>
          <w:w w:val="105"/>
        </w:rPr>
      </w:pPr>
      <w:r>
        <w:rPr>
          <w:w w:val="105"/>
        </w:rPr>
        <w:t xml:space="preserve">Click </w:t>
      </w:r>
      <w:r w:rsidRPr="0095314A">
        <w:rPr>
          <w:b/>
          <w:i/>
          <w:w w:val="105"/>
        </w:rPr>
        <w:t>Tools</w:t>
      </w:r>
      <w:r>
        <w:rPr>
          <w:w w:val="105"/>
        </w:rPr>
        <w:t xml:space="preserve"> on the left sidebar of the page, then click the </w:t>
      </w:r>
      <w:proofErr w:type="spellStart"/>
      <w:r w:rsidRPr="0095314A">
        <w:rPr>
          <w:b/>
          <w:i/>
          <w:w w:val="105"/>
        </w:rPr>
        <w:t>InstallRoot</w:t>
      </w:r>
      <w:proofErr w:type="spellEnd"/>
      <w:r w:rsidRPr="0095314A">
        <w:rPr>
          <w:b/>
          <w:i/>
          <w:w w:val="105"/>
        </w:rPr>
        <w:t xml:space="preserve"> link</w:t>
      </w:r>
      <w:r>
        <w:rPr>
          <w:w w:val="105"/>
        </w:rPr>
        <w:t xml:space="preserve">, as shown in </w:t>
      </w:r>
      <w:r w:rsidR="00B26626">
        <w:rPr>
          <w:w w:val="105"/>
        </w:rPr>
        <w:t>the figure</w:t>
      </w:r>
      <w:r>
        <w:rPr>
          <w:w w:val="105"/>
        </w:rPr>
        <w:t>.</w:t>
      </w:r>
    </w:p>
    <w:p w:rsidR="0095314A" w:rsidRPr="00BF5463" w:rsidRDefault="0095314A" w:rsidP="00CF61B3">
      <w:pPr>
        <w:pStyle w:val="ListParagraph"/>
        <w:keepNext/>
        <w:ind w:left="0"/>
        <w:contextualSpacing w:val="0"/>
        <w:rPr>
          <w:i/>
          <w:w w:val="105"/>
        </w:rPr>
      </w:pPr>
      <w:r w:rsidRPr="00BF5463">
        <w:rPr>
          <w:i/>
          <w:w w:val="105"/>
        </w:rPr>
        <w:lastRenderedPageBreak/>
        <w:t xml:space="preserve">The </w:t>
      </w:r>
      <w:proofErr w:type="spellStart"/>
      <w:r w:rsidRPr="00BF5463">
        <w:rPr>
          <w:i/>
          <w:w w:val="105"/>
        </w:rPr>
        <w:t>InstallRoot</w:t>
      </w:r>
      <w:proofErr w:type="spellEnd"/>
      <w:r w:rsidRPr="00BF5463">
        <w:rPr>
          <w:i/>
          <w:w w:val="105"/>
        </w:rPr>
        <w:t xml:space="preserve"> Setup Wizard page opens, as shown </w:t>
      </w:r>
      <w:r w:rsidR="00CF61B3">
        <w:rPr>
          <w:i/>
          <w:w w:val="105"/>
        </w:rPr>
        <w:t>below</w:t>
      </w:r>
      <w:r w:rsidRPr="00BF5463">
        <w:rPr>
          <w:i/>
          <w:w w:val="105"/>
        </w:rPr>
        <w:t>.</w:t>
      </w:r>
    </w:p>
    <w:p w:rsidR="00BF5463" w:rsidRDefault="00BF5463" w:rsidP="00BF5463">
      <w:pPr>
        <w:pStyle w:val="ListParagraph"/>
        <w:spacing w:before="40" w:after="80"/>
        <w:ind w:left="0"/>
        <w:contextualSpacing w:val="0"/>
        <w:jc w:val="center"/>
        <w:rPr>
          <w:w w:val="105"/>
        </w:rPr>
      </w:pPr>
      <w:r w:rsidRPr="00BF5463">
        <w:rPr>
          <w:noProof/>
          <w:w w:val="105"/>
        </w:rPr>
        <w:drawing>
          <wp:inline distT="0" distB="0" distL="0" distR="0" wp14:anchorId="63B134FF" wp14:editId="1C8F5D15">
            <wp:extent cx="3807460" cy="3238879"/>
            <wp:effectExtent l="19050" t="19050" r="2159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6556" cy="3246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0F5D" w:rsidRPr="00BF5463" w:rsidRDefault="002C0831" w:rsidP="00BF5463">
      <w:pPr>
        <w:pStyle w:val="ListParagraph"/>
        <w:numPr>
          <w:ilvl w:val="1"/>
          <w:numId w:val="48"/>
        </w:numPr>
        <w:spacing w:after="80"/>
        <w:contextualSpacing w:val="0"/>
      </w:pPr>
      <w:r w:rsidRPr="0095314A">
        <w:rPr>
          <w:w w:val="105"/>
        </w:rPr>
        <w:t>Click</w:t>
      </w:r>
      <w:r>
        <w:rPr>
          <w:color w:val="2692CE"/>
          <w:sz w:val="20"/>
          <w:szCs w:val="20"/>
        </w:rPr>
        <w:t xml:space="preserve"> </w:t>
      </w:r>
      <w:r w:rsidRPr="007D2B97">
        <w:rPr>
          <w:b/>
          <w:i/>
        </w:rPr>
        <w:t>Next</w:t>
      </w:r>
      <w:r w:rsidR="007D2B97" w:rsidRPr="007D2B97">
        <w:t>.</w:t>
      </w:r>
    </w:p>
    <w:p w:rsidR="00BF5463" w:rsidRDefault="00BF5463" w:rsidP="00BF5463">
      <w:pPr>
        <w:rPr>
          <w:i/>
        </w:rPr>
      </w:pPr>
      <w:r w:rsidRPr="00BF5463">
        <w:rPr>
          <w:i/>
        </w:rPr>
        <w:t>The Choos</w:t>
      </w:r>
      <w:r w:rsidR="007D2B97">
        <w:rPr>
          <w:i/>
        </w:rPr>
        <w:t>e a File L</w:t>
      </w:r>
      <w:r w:rsidRPr="00BF5463">
        <w:rPr>
          <w:i/>
        </w:rPr>
        <w:t xml:space="preserve">ocation page opens, as shown </w:t>
      </w:r>
      <w:r w:rsidR="00CF61B3">
        <w:rPr>
          <w:i/>
        </w:rPr>
        <w:t>below</w:t>
      </w:r>
      <w:r w:rsidRPr="00BF5463">
        <w:rPr>
          <w:i/>
        </w:rPr>
        <w:t>.</w:t>
      </w:r>
    </w:p>
    <w:p w:rsidR="00BF5463" w:rsidRDefault="00BF5463" w:rsidP="00BF5463">
      <w:pPr>
        <w:pStyle w:val="ListParagraph"/>
        <w:spacing w:after="80"/>
        <w:ind w:left="0"/>
        <w:contextualSpacing w:val="0"/>
        <w:jc w:val="center"/>
        <w:rPr>
          <w:sz w:val="20"/>
          <w:szCs w:val="20"/>
        </w:rPr>
      </w:pPr>
      <w:r w:rsidRPr="00BF5463">
        <w:rPr>
          <w:noProof/>
          <w:sz w:val="20"/>
          <w:szCs w:val="20"/>
        </w:rPr>
        <w:drawing>
          <wp:inline distT="0" distB="0" distL="0" distR="0" wp14:anchorId="2242487F" wp14:editId="6301D474">
            <wp:extent cx="3708400" cy="3150374"/>
            <wp:effectExtent l="19050" t="19050" r="25400" b="120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19779" cy="3160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0859" w:rsidRDefault="00610859" w:rsidP="00BF5463">
      <w:pPr>
        <w:pStyle w:val="ListParagraph"/>
        <w:spacing w:after="80"/>
        <w:ind w:left="0"/>
        <w:contextualSpacing w:val="0"/>
        <w:jc w:val="center"/>
        <w:rPr>
          <w:sz w:val="20"/>
          <w:szCs w:val="20"/>
        </w:rPr>
      </w:pPr>
    </w:p>
    <w:p w:rsidR="00610859" w:rsidRPr="00BF5463" w:rsidRDefault="00610859" w:rsidP="00BF5463">
      <w:pPr>
        <w:pStyle w:val="ListParagraph"/>
        <w:spacing w:after="80"/>
        <w:ind w:left="0"/>
        <w:contextualSpacing w:val="0"/>
        <w:jc w:val="center"/>
        <w:rPr>
          <w:sz w:val="20"/>
          <w:szCs w:val="20"/>
        </w:rPr>
      </w:pPr>
    </w:p>
    <w:p w:rsidR="002C0831" w:rsidRPr="007D2B97" w:rsidRDefault="002C0831" w:rsidP="00610859">
      <w:pPr>
        <w:pStyle w:val="ListParagraph"/>
        <w:numPr>
          <w:ilvl w:val="1"/>
          <w:numId w:val="48"/>
        </w:numPr>
        <w:spacing w:after="80"/>
        <w:contextualSpacing w:val="0"/>
      </w:pPr>
      <w:r w:rsidRPr="00610859">
        <w:rPr>
          <w:w w:val="105"/>
        </w:rPr>
        <w:t>Click</w:t>
      </w:r>
      <w:r>
        <w:t xml:space="preserve"> </w:t>
      </w:r>
      <w:r w:rsidRPr="00610859">
        <w:rPr>
          <w:b/>
          <w:i/>
        </w:rPr>
        <w:t>Next</w:t>
      </w:r>
      <w:r w:rsidR="007D2B97" w:rsidRPr="00610859">
        <w:rPr>
          <w:b/>
          <w:i/>
        </w:rPr>
        <w:t>.</w:t>
      </w:r>
    </w:p>
    <w:p w:rsidR="007D2B97" w:rsidRDefault="007D2B97" w:rsidP="0007659D">
      <w:pPr>
        <w:keepNext/>
        <w:rPr>
          <w:i/>
        </w:rPr>
      </w:pPr>
      <w:r w:rsidRPr="007D2B97">
        <w:rPr>
          <w:i/>
        </w:rPr>
        <w:t xml:space="preserve">The </w:t>
      </w:r>
      <w:proofErr w:type="spellStart"/>
      <w:r w:rsidRPr="007D2B97">
        <w:rPr>
          <w:i/>
        </w:rPr>
        <w:t>InstallRoot</w:t>
      </w:r>
      <w:proofErr w:type="spellEnd"/>
      <w:r w:rsidRPr="007D2B97">
        <w:rPr>
          <w:i/>
        </w:rPr>
        <w:t xml:space="preserve"> Features page opens, as shown </w:t>
      </w:r>
      <w:r w:rsidR="00CF61B3">
        <w:rPr>
          <w:i/>
        </w:rPr>
        <w:t>below</w:t>
      </w:r>
      <w:r w:rsidRPr="007D2B97">
        <w:rPr>
          <w:i/>
        </w:rPr>
        <w:t>.</w:t>
      </w:r>
    </w:p>
    <w:p w:rsidR="007D2B97" w:rsidRDefault="007D2B97" w:rsidP="007D2B97">
      <w:pPr>
        <w:jc w:val="center"/>
        <w:rPr>
          <w:i/>
        </w:rPr>
      </w:pPr>
      <w:r w:rsidRPr="007D2B97">
        <w:rPr>
          <w:i/>
          <w:noProof/>
        </w:rPr>
        <w:drawing>
          <wp:inline distT="0" distB="0" distL="0" distR="0" wp14:anchorId="4AB6BBFA" wp14:editId="0B67A179">
            <wp:extent cx="3798277" cy="3272824"/>
            <wp:effectExtent l="19050" t="19050" r="12065" b="2286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5702" cy="32792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Default="00610859" w:rsidP="007D2B97">
      <w:pPr>
        <w:jc w:val="center"/>
        <w:rPr>
          <w:i/>
        </w:rPr>
      </w:pPr>
    </w:p>
    <w:p w:rsidR="00610859" w:rsidRPr="007D2B97" w:rsidRDefault="00610859" w:rsidP="007D2B97">
      <w:pPr>
        <w:jc w:val="center"/>
        <w:rPr>
          <w:i/>
        </w:rPr>
      </w:pPr>
    </w:p>
    <w:p w:rsidR="002C0831" w:rsidRPr="007D2B97" w:rsidRDefault="002C0831" w:rsidP="00610859">
      <w:pPr>
        <w:pStyle w:val="ListParagraph"/>
        <w:numPr>
          <w:ilvl w:val="1"/>
          <w:numId w:val="48"/>
        </w:numPr>
        <w:spacing w:after="80"/>
        <w:contextualSpacing w:val="0"/>
      </w:pPr>
      <w:r w:rsidRPr="00610859">
        <w:rPr>
          <w:w w:val="105"/>
        </w:rPr>
        <w:t>Ensure</w:t>
      </w:r>
      <w:r>
        <w:t xml:space="preserve"> all t</w:t>
      </w:r>
      <w:r w:rsidR="007D2B97">
        <w:t>hree options are checked, then c</w:t>
      </w:r>
      <w:r>
        <w:t xml:space="preserve">lick </w:t>
      </w:r>
      <w:proofErr w:type="gramStart"/>
      <w:r w:rsidRPr="00610859">
        <w:rPr>
          <w:b/>
          <w:i/>
        </w:rPr>
        <w:t>Next</w:t>
      </w:r>
      <w:proofErr w:type="gramEnd"/>
      <w:r w:rsidR="005E0A86" w:rsidRPr="00610859">
        <w:rPr>
          <w:b/>
          <w:i/>
        </w:rPr>
        <w:t>.</w:t>
      </w:r>
    </w:p>
    <w:p w:rsidR="007D2B97" w:rsidRDefault="007D2B97" w:rsidP="0007659D">
      <w:pPr>
        <w:pStyle w:val="ListParagraph"/>
        <w:keepNext/>
        <w:ind w:left="0"/>
        <w:contextualSpacing w:val="0"/>
        <w:rPr>
          <w:i/>
        </w:rPr>
      </w:pPr>
      <w:r w:rsidRPr="007D2B97">
        <w:rPr>
          <w:i/>
        </w:rPr>
        <w:t xml:space="preserve">The </w:t>
      </w:r>
      <w:r w:rsidR="0007659D">
        <w:rPr>
          <w:i/>
        </w:rPr>
        <w:t>Begin</w:t>
      </w:r>
      <w:r w:rsidRPr="007D2B97">
        <w:rPr>
          <w:i/>
        </w:rPr>
        <w:t xml:space="preserve"> Installation </w:t>
      </w:r>
      <w:r w:rsidR="00B26626">
        <w:rPr>
          <w:i/>
        </w:rPr>
        <w:t xml:space="preserve">of </w:t>
      </w:r>
      <w:proofErr w:type="spellStart"/>
      <w:r w:rsidR="00B26626">
        <w:rPr>
          <w:i/>
        </w:rPr>
        <w:t>Install</w:t>
      </w:r>
      <w:r w:rsidR="0007659D">
        <w:rPr>
          <w:i/>
        </w:rPr>
        <w:t>Root</w:t>
      </w:r>
      <w:proofErr w:type="spellEnd"/>
      <w:r w:rsidR="0007659D">
        <w:rPr>
          <w:i/>
        </w:rPr>
        <w:t xml:space="preserve"> </w:t>
      </w:r>
      <w:r w:rsidRPr="007D2B97">
        <w:rPr>
          <w:i/>
        </w:rPr>
        <w:t>page opens, as shown below:</w:t>
      </w:r>
    </w:p>
    <w:p w:rsidR="00227E64" w:rsidRDefault="00610859" w:rsidP="00227E64">
      <w:pPr>
        <w:pStyle w:val="ListParagraph"/>
        <w:spacing w:before="240" w:after="80"/>
        <w:ind w:left="1440"/>
        <w:contextualSpacing w:val="0"/>
      </w:pPr>
      <w:r w:rsidRPr="006A5DBF">
        <w:rPr>
          <w:noProof/>
        </w:rPr>
        <w:drawing>
          <wp:anchor distT="0" distB="0" distL="114300" distR="114300" simplePos="0" relativeHeight="251656192" behindDoc="0" locked="0" layoutInCell="1" allowOverlap="1" wp14:editId="38AA5963">
            <wp:simplePos x="0" y="0"/>
            <wp:positionH relativeFrom="column">
              <wp:posOffset>858520</wp:posOffset>
            </wp:positionH>
            <wp:positionV relativeFrom="paragraph">
              <wp:posOffset>19050</wp:posOffset>
            </wp:positionV>
            <wp:extent cx="3999230" cy="3325495"/>
            <wp:effectExtent l="19050" t="19050" r="20320" b="2730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332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Pr="00227E64" w:rsidRDefault="00227E64" w:rsidP="00227E64">
      <w:pPr>
        <w:pStyle w:val="ListParagraph"/>
        <w:spacing w:before="240" w:after="80"/>
        <w:ind w:left="1440"/>
        <w:contextualSpacing w:val="0"/>
      </w:pPr>
    </w:p>
    <w:p w:rsidR="00227E64" w:rsidRPr="006A5DBF" w:rsidRDefault="00227E64" w:rsidP="00610859">
      <w:pPr>
        <w:pStyle w:val="ListParagraph"/>
        <w:numPr>
          <w:ilvl w:val="1"/>
          <w:numId w:val="48"/>
        </w:numPr>
        <w:spacing w:before="240" w:after="80"/>
        <w:contextualSpacing w:val="0"/>
      </w:pPr>
      <w:r>
        <w:t xml:space="preserve">Click </w:t>
      </w:r>
      <w:r>
        <w:rPr>
          <w:b/>
          <w:i/>
        </w:rPr>
        <w:t>Install</w:t>
      </w:r>
    </w:p>
    <w:p w:rsidR="006A5DBF" w:rsidRDefault="006A5DBF" w:rsidP="006A5DBF">
      <w:pPr>
        <w:pStyle w:val="ListParagraph"/>
        <w:keepNext/>
        <w:contextualSpacing w:val="0"/>
        <w:rPr>
          <w:i/>
        </w:rPr>
      </w:pPr>
      <w:r w:rsidRPr="007D2B97">
        <w:rPr>
          <w:i/>
        </w:rPr>
        <w:t xml:space="preserve">The </w:t>
      </w:r>
      <w:proofErr w:type="gramStart"/>
      <w:r>
        <w:rPr>
          <w:i/>
        </w:rPr>
        <w:t>DoD</w:t>
      </w:r>
      <w:proofErr w:type="gramEnd"/>
      <w:r>
        <w:rPr>
          <w:i/>
        </w:rPr>
        <w:t xml:space="preserve"> PKE </w:t>
      </w:r>
      <w:r w:rsidRPr="007D2B97">
        <w:rPr>
          <w:i/>
        </w:rPr>
        <w:t>page opens, as shown below:</w:t>
      </w:r>
    </w:p>
    <w:p w:rsidR="0007659D" w:rsidRPr="00227E64" w:rsidRDefault="0007659D" w:rsidP="00227E64">
      <w:pPr>
        <w:pStyle w:val="ListParagraph"/>
        <w:spacing w:before="240" w:after="80"/>
        <w:ind w:left="1440"/>
        <w:contextualSpacing w:val="0"/>
        <w:rPr>
          <w:w w:val="105"/>
        </w:rPr>
      </w:pPr>
      <w:r w:rsidRPr="0007659D">
        <w:rPr>
          <w:noProof/>
          <w:w w:val="105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934497</wp:posOffset>
            </wp:positionH>
            <wp:positionV relativeFrom="paragraph">
              <wp:posOffset>21520</wp:posOffset>
            </wp:positionV>
            <wp:extent cx="4240404" cy="3561002"/>
            <wp:effectExtent l="19050" t="19050" r="27305" b="2095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404" cy="3561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27E64" w:rsidRPr="00227E64" w:rsidRDefault="00227E64" w:rsidP="00227E64">
      <w:pPr>
        <w:pStyle w:val="ListParagraph"/>
        <w:numPr>
          <w:ilvl w:val="1"/>
          <w:numId w:val="48"/>
        </w:numPr>
        <w:spacing w:before="240" w:after="80"/>
        <w:contextualSpacing w:val="0"/>
        <w:rPr>
          <w:w w:val="105"/>
        </w:rPr>
      </w:pPr>
      <w:r>
        <w:rPr>
          <w:w w:val="105"/>
        </w:rPr>
        <w:t xml:space="preserve">After the program finishes running, click </w:t>
      </w:r>
      <w:r w:rsidRPr="006A5DBF">
        <w:rPr>
          <w:b/>
          <w:i/>
          <w:w w:val="105"/>
        </w:rPr>
        <w:t xml:space="preserve">Run </w:t>
      </w:r>
      <w:proofErr w:type="spellStart"/>
      <w:r w:rsidRPr="006A5DBF">
        <w:rPr>
          <w:b/>
          <w:i/>
          <w:w w:val="105"/>
        </w:rPr>
        <w:t>InstallRoot</w:t>
      </w:r>
      <w:proofErr w:type="spellEnd"/>
    </w:p>
    <w:p w:rsidR="00227E64" w:rsidRDefault="00013F14" w:rsidP="00227E64">
      <w:pPr>
        <w:spacing w:before="120"/>
        <w:ind w:firstLine="720"/>
        <w:rPr>
          <w:i/>
          <w:w w:val="105"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94671</wp:posOffset>
                </wp:positionH>
                <wp:positionV relativeFrom="paragraph">
                  <wp:posOffset>724535</wp:posOffset>
                </wp:positionV>
                <wp:extent cx="432079" cy="582804"/>
                <wp:effectExtent l="0" t="0" r="25400" b="2730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79" cy="58280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2B0EEF" id="Oval 31" o:spid="_x0000_s1026" style="position:absolute;margin-left:7.45pt;margin-top:57.05pt;width:34pt;height:45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" filled="f" strokecolor="#c00000" strokeweight="2pt"/>
            </w:pict>
          </mc:Fallback>
        </mc:AlternateContent>
      </w:r>
      <w:r w:rsidR="006A5DBF" w:rsidRPr="006A5DBF">
        <w:rPr>
          <w:i/>
          <w:w w:val="105"/>
        </w:rPr>
        <w:t xml:space="preserve">The </w:t>
      </w:r>
      <w:proofErr w:type="spellStart"/>
      <w:r w:rsidR="006A5DBF" w:rsidRPr="006A5DBF">
        <w:rPr>
          <w:i/>
          <w:w w:val="105"/>
        </w:rPr>
        <w:t>InstallRoot</w:t>
      </w:r>
      <w:proofErr w:type="spellEnd"/>
      <w:r w:rsidR="006A5DBF" w:rsidRPr="006A5DBF">
        <w:rPr>
          <w:i/>
          <w:w w:val="105"/>
        </w:rPr>
        <w:t xml:space="preserve"> 5.5 page opens, as shown below</w:t>
      </w:r>
      <w:r w:rsidR="006A5DBF">
        <w:rPr>
          <w:i/>
          <w:w w:val="105"/>
        </w:rPr>
        <w:t>.</w:t>
      </w:r>
    </w:p>
    <w:p w:rsidR="00227E64" w:rsidRDefault="00013F14" w:rsidP="00227E64">
      <w:pPr>
        <w:pStyle w:val="ListParagraph"/>
        <w:spacing w:before="240" w:after="80"/>
        <w:ind w:left="1440"/>
        <w:contextualSpacing w:val="0"/>
        <w:rPr>
          <w:w w:val="105"/>
        </w:rPr>
      </w:pPr>
      <w:r w:rsidRPr="005E4C9C">
        <w:rPr>
          <w:noProof/>
          <w:w w:val="105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481598D">
                <wp:simplePos x="0" y="0"/>
                <wp:positionH relativeFrom="column">
                  <wp:posOffset>140970</wp:posOffset>
                </wp:positionH>
                <wp:positionV relativeFrom="paragraph">
                  <wp:posOffset>397754</wp:posOffset>
                </wp:positionV>
                <wp:extent cx="332105" cy="426085"/>
                <wp:effectExtent l="13970" t="5715" r="6350" b="6350"/>
                <wp:wrapNone/>
                <wp:docPr id="22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105" cy="42608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ADCF7E" id="Oval 86" o:spid="_x0000_s1026" style="position:absolute;margin-left:11.1pt;margin-top:31.3pt;width:26.15pt;height:33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" filled="f" strokecolor="red"/>
            </w:pict>
          </mc:Fallback>
        </mc:AlternateContent>
      </w:r>
      <w:r w:rsidR="006A5DBF" w:rsidRPr="005E4C9C">
        <w:rPr>
          <w:noProof/>
          <w:w w:val="105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20320</wp:posOffset>
            </wp:positionV>
            <wp:extent cx="5715000" cy="2065655"/>
            <wp:effectExtent l="19050" t="19050" r="19050" b="1079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65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27E64" w:rsidRDefault="00227E64" w:rsidP="00227E64">
      <w:pPr>
        <w:pStyle w:val="ListParagraph"/>
        <w:spacing w:before="240" w:after="80"/>
        <w:ind w:left="1440"/>
        <w:contextualSpacing w:val="0"/>
        <w:rPr>
          <w:w w:val="105"/>
        </w:rPr>
      </w:pPr>
    </w:p>
    <w:p w:rsidR="00227E64" w:rsidRPr="00227E64" w:rsidRDefault="00227E64" w:rsidP="00227E64">
      <w:pPr>
        <w:pStyle w:val="ListParagraph"/>
        <w:spacing w:before="240" w:after="80"/>
        <w:ind w:left="1440"/>
        <w:contextualSpacing w:val="0"/>
        <w:rPr>
          <w:w w:val="105"/>
        </w:rPr>
      </w:pPr>
    </w:p>
    <w:p w:rsidR="00227E64" w:rsidRPr="00227E64" w:rsidRDefault="00227E64" w:rsidP="00227E64">
      <w:pPr>
        <w:pStyle w:val="ListParagraph"/>
        <w:numPr>
          <w:ilvl w:val="1"/>
          <w:numId w:val="48"/>
        </w:numPr>
        <w:spacing w:before="240" w:after="80"/>
        <w:contextualSpacing w:val="0"/>
        <w:rPr>
          <w:w w:val="105"/>
        </w:rPr>
      </w:pPr>
      <w:r>
        <w:rPr>
          <w:w w:val="105"/>
        </w:rPr>
        <w:t xml:space="preserve">Click </w:t>
      </w:r>
      <w:r>
        <w:rPr>
          <w:b/>
          <w:i/>
          <w:w w:val="105"/>
        </w:rPr>
        <w:t>Install Certificates</w:t>
      </w:r>
    </w:p>
    <w:p w:rsidR="005E4C9C" w:rsidRDefault="00FF30AB" w:rsidP="00227E64">
      <w:pPr>
        <w:pStyle w:val="Default"/>
        <w:keepNext/>
        <w:ind w:left="720"/>
        <w:rPr>
          <w:rFonts w:ascii="Arial" w:hAnsi="Arial" w:cs="Arial"/>
          <w:i/>
        </w:rPr>
      </w:pPr>
      <w:r w:rsidRPr="005E4C9C">
        <w:rPr>
          <w:rFonts w:ascii="Arial" w:hAnsi="Arial" w:cs="Arial"/>
          <w:i/>
        </w:rPr>
        <w:t>After complete, you will see several new certificates</w:t>
      </w:r>
      <w:r w:rsidR="005E4C9C" w:rsidRPr="005E4C9C">
        <w:rPr>
          <w:rFonts w:ascii="Arial" w:hAnsi="Arial" w:cs="Arial"/>
          <w:i/>
        </w:rPr>
        <w:t>, as shown in the figure below</w:t>
      </w:r>
      <w:r w:rsidRPr="005E4C9C">
        <w:rPr>
          <w:rFonts w:ascii="Arial" w:hAnsi="Arial" w:cs="Arial"/>
          <w:i/>
        </w:rPr>
        <w:t>.</w:t>
      </w:r>
    </w:p>
    <w:p w:rsidR="005E4C9C" w:rsidRDefault="005E4C9C" w:rsidP="005E4C9C">
      <w:pPr>
        <w:pStyle w:val="Default"/>
        <w:keepNext/>
        <w:rPr>
          <w:rFonts w:ascii="Arial" w:hAnsi="Arial" w:cs="Arial"/>
          <w:i/>
        </w:rPr>
      </w:pPr>
    </w:p>
    <w:p w:rsidR="005E4C9C" w:rsidRDefault="005E4C9C" w:rsidP="005E4C9C">
      <w:pPr>
        <w:pStyle w:val="Default"/>
        <w:keepNext/>
        <w:jc w:val="center"/>
        <w:rPr>
          <w:rFonts w:ascii="Arial" w:hAnsi="Arial" w:cs="Arial"/>
          <w:i/>
        </w:rPr>
      </w:pPr>
      <w:r w:rsidRPr="005E4C9C">
        <w:rPr>
          <w:rFonts w:ascii="Arial" w:hAnsi="Arial" w:cs="Arial"/>
          <w:i/>
          <w:noProof/>
        </w:rPr>
        <w:drawing>
          <wp:inline distT="0" distB="0" distL="0" distR="0" wp14:anchorId="7063CDE3" wp14:editId="61F9E0D5">
            <wp:extent cx="4400369" cy="3059723"/>
            <wp:effectExtent l="19050" t="19050" r="19685" b="2667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5190" cy="30630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831" w:rsidRDefault="00FF30AB" w:rsidP="005E4C9C">
      <w:pPr>
        <w:pStyle w:val="Default"/>
        <w:rPr>
          <w:color w:val="2692CE"/>
          <w:sz w:val="20"/>
          <w:szCs w:val="20"/>
        </w:rPr>
      </w:pPr>
      <w:r w:rsidRPr="005E4C9C">
        <w:rPr>
          <w:rFonts w:ascii="Arial" w:hAnsi="Arial" w:cs="Arial"/>
          <w:i/>
          <w:color w:val="2692CE"/>
          <w:sz w:val="20"/>
          <w:szCs w:val="20"/>
        </w:rPr>
        <w:t xml:space="preserve">  </w:t>
      </w:r>
    </w:p>
    <w:p w:rsidR="005E0A86" w:rsidRDefault="00FF30AB" w:rsidP="005E0A86">
      <w:r>
        <w:t>This will complete the installation of cert</w:t>
      </w:r>
      <w:r w:rsidR="005E0A86">
        <w:t>ificates.</w:t>
      </w:r>
    </w:p>
    <w:p w:rsidR="00FF30AB" w:rsidRDefault="005E0A86" w:rsidP="006A707E">
      <w:pPr>
        <w:pStyle w:val="ListParagraph"/>
        <w:numPr>
          <w:ilvl w:val="1"/>
          <w:numId w:val="48"/>
        </w:numPr>
        <w:spacing w:before="240" w:after="80"/>
        <w:contextualSpacing w:val="0"/>
      </w:pPr>
      <w:r>
        <w:t>C</w:t>
      </w:r>
      <w:r w:rsidR="00FF30AB">
        <w:t xml:space="preserve">lose the </w:t>
      </w:r>
      <w:proofErr w:type="spellStart"/>
      <w:r w:rsidR="00FF30AB" w:rsidRPr="005E0A86">
        <w:rPr>
          <w:b/>
          <w:i/>
        </w:rPr>
        <w:t>InstallRoot</w:t>
      </w:r>
      <w:proofErr w:type="spellEnd"/>
      <w:r w:rsidR="00FF30AB" w:rsidRPr="005E0A86">
        <w:rPr>
          <w:b/>
          <w:i/>
        </w:rPr>
        <w:t xml:space="preserve"> </w:t>
      </w:r>
      <w:r w:rsidR="00FF30AB">
        <w:t>program.</w:t>
      </w:r>
      <w:r w:rsidR="00567BEB">
        <w:br/>
      </w:r>
    </w:p>
    <w:p w:rsidR="006A707E" w:rsidRDefault="005E0A86" w:rsidP="005E0A86">
      <w:r>
        <w:t xml:space="preserve">Running this </w:t>
      </w:r>
      <w:proofErr w:type="spellStart"/>
      <w:r>
        <w:t>Install</w:t>
      </w:r>
      <w:r w:rsidR="00E613D2" w:rsidRPr="008F2AD2">
        <w:t>Root</w:t>
      </w:r>
      <w:proofErr w:type="spellEnd"/>
      <w:r w:rsidR="00E613D2" w:rsidRPr="008F2AD2">
        <w:t xml:space="preserve"> </w:t>
      </w:r>
      <w:r w:rsidR="00FF30AB">
        <w:t>m</w:t>
      </w:r>
      <w:r w:rsidR="002A29AB" w:rsidRPr="008F2AD2">
        <w:t>ake</w:t>
      </w:r>
      <w:r w:rsidR="00FF30AB">
        <w:t>s</w:t>
      </w:r>
      <w:r w:rsidR="002A29AB" w:rsidRPr="008F2AD2">
        <w:t xml:space="preserve"> certificates available to your operating system and/or browser, if necessary.</w:t>
      </w:r>
      <w:r>
        <w:t xml:space="preserve"> This is a one-time requirement;</w:t>
      </w:r>
      <w:r w:rsidR="00B83C00">
        <w:t xml:space="preserve"> you should not need to run </w:t>
      </w:r>
      <w:proofErr w:type="spellStart"/>
      <w:r w:rsidR="00B83C00">
        <w:t>InstallRoot</w:t>
      </w:r>
      <w:proofErr w:type="spellEnd"/>
      <w:r w:rsidR="00B83C00">
        <w:t xml:space="preserve"> again.</w:t>
      </w:r>
    </w:p>
    <w:p w:rsidR="006A707E" w:rsidRDefault="006A707E">
      <w:pPr>
        <w:widowControl w:val="0"/>
        <w:autoSpaceDE w:val="0"/>
        <w:autoSpaceDN w:val="0"/>
        <w:spacing w:after="0"/>
      </w:pPr>
      <w:r>
        <w:br w:type="page"/>
      </w:r>
    </w:p>
    <w:p w:rsidR="006A707E" w:rsidRDefault="006A707E" w:rsidP="006A707E">
      <w:pPr>
        <w:pStyle w:val="Heading2"/>
      </w:pPr>
      <w:r>
        <w:t>Accessing OWA</w:t>
      </w:r>
    </w:p>
    <w:p w:rsidR="006A707E" w:rsidRDefault="008F2AD2" w:rsidP="006A707E">
      <w:r w:rsidRPr="008F2AD2">
        <w:t xml:space="preserve">You should now be able to go to </w:t>
      </w:r>
      <w:hyperlink r:id="rId21" w:history="1">
        <w:r w:rsidRPr="006A707E">
          <w:t>https://webmail.socom.mil</w:t>
        </w:r>
      </w:hyperlink>
      <w:r w:rsidRPr="008F2AD2">
        <w:t xml:space="preserve"> and access your OWA</w:t>
      </w:r>
      <w:r w:rsidR="006A707E">
        <w:t xml:space="preserve"> by following these steps.</w:t>
      </w:r>
    </w:p>
    <w:p w:rsidR="006A707E" w:rsidRDefault="006A707E" w:rsidP="006A707E">
      <w:pPr>
        <w:pStyle w:val="ListParagraph"/>
        <w:keepNext/>
        <w:numPr>
          <w:ilvl w:val="0"/>
          <w:numId w:val="49"/>
        </w:numPr>
        <w:spacing w:before="40" w:after="80"/>
        <w:contextualSpacing w:val="0"/>
      </w:pPr>
      <w:r>
        <w:rPr>
          <w:w w:val="105"/>
        </w:rPr>
        <w:t>Read</w:t>
      </w:r>
      <w:r>
        <w:t xml:space="preserve"> the Department of Defense greeting page, then click </w:t>
      </w:r>
      <w:r w:rsidRPr="006A707E">
        <w:rPr>
          <w:b/>
          <w:i/>
        </w:rPr>
        <w:t>OK, Proceed to Ap</w:t>
      </w:r>
      <w:r>
        <w:rPr>
          <w:b/>
          <w:i/>
        </w:rPr>
        <w:t>p</w:t>
      </w:r>
      <w:r w:rsidRPr="006A707E">
        <w:rPr>
          <w:b/>
          <w:i/>
        </w:rPr>
        <w:t>lication</w:t>
      </w:r>
      <w:r>
        <w:t>.</w:t>
      </w:r>
    </w:p>
    <w:p w:rsidR="006A707E" w:rsidRDefault="006A707E" w:rsidP="006A707E">
      <w:pPr>
        <w:keepNext/>
        <w:spacing w:before="40" w:after="80"/>
        <w:ind w:left="-180"/>
        <w:jc w:val="center"/>
      </w:pPr>
      <w:r w:rsidRPr="006A707E">
        <w:rPr>
          <w:noProof/>
        </w:rPr>
        <w:drawing>
          <wp:inline distT="0" distB="0" distL="0" distR="0" wp14:anchorId="11549626" wp14:editId="23F79250">
            <wp:extent cx="3385618" cy="2627644"/>
            <wp:effectExtent l="19050" t="19050" r="24765" b="203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0598" cy="26315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DFB" w:rsidRPr="006A707E" w:rsidRDefault="003D7FA0" w:rsidP="006A707E">
      <w:pPr>
        <w:pStyle w:val="ListParagraph"/>
        <w:keepNext/>
        <w:numPr>
          <w:ilvl w:val="0"/>
          <w:numId w:val="49"/>
        </w:numPr>
        <w:spacing w:before="40" w:after="80"/>
        <w:ind w:left="270"/>
        <w:jc w:val="center"/>
      </w:pPr>
      <w:r w:rsidRPr="006A707E">
        <w:rPr>
          <w:w w:val="105"/>
        </w:rPr>
        <w:t>When</w:t>
      </w:r>
      <w:r>
        <w:rPr>
          <w:noProof/>
        </w:rPr>
        <w:t xml:space="preserve"> prompted for a CAC certificate, select your </w:t>
      </w:r>
      <w:r w:rsidRPr="005600E7">
        <w:rPr>
          <w:b/>
          <w:i/>
          <w:noProof/>
        </w:rPr>
        <w:t>email certificate</w:t>
      </w:r>
      <w:r>
        <w:rPr>
          <w:noProof/>
        </w:rPr>
        <w:t>.</w:t>
      </w:r>
      <w:r w:rsidR="006A707E">
        <w:rPr>
          <w:noProof/>
        </w:rPr>
        <w:t xml:space="preserve"> </w:t>
      </w:r>
    </w:p>
    <w:p w:rsidR="00180DC5" w:rsidRPr="00180DC5" w:rsidRDefault="005600E7" w:rsidP="0088009B">
      <w:pPr>
        <w:pStyle w:val="NOTEText"/>
        <w:jc w:val="center"/>
        <w:rPr>
          <w:noProof/>
        </w:rPr>
      </w:pPr>
      <w:r w:rsidRPr="005600E7">
        <w:rPr>
          <w:b/>
          <w:noProof/>
        </w:rPr>
        <w:t>Note:</w:t>
      </w:r>
      <w:r>
        <w:rPr>
          <w:noProof/>
        </w:rPr>
        <w:t xml:space="preserve"> </w:t>
      </w:r>
      <w:r w:rsidR="00BD7D98">
        <w:rPr>
          <w:noProof/>
        </w:rPr>
        <w:t xml:space="preserve">You </w:t>
      </w:r>
      <w:r>
        <w:rPr>
          <w:b/>
          <w:noProof/>
        </w:rPr>
        <w:t>may</w:t>
      </w:r>
      <w:r w:rsidR="00BD7D98">
        <w:rPr>
          <w:noProof/>
        </w:rPr>
        <w:t xml:space="preserve"> see a F5 page and on the left panel a small </w:t>
      </w:r>
      <w:r>
        <w:rPr>
          <w:noProof/>
        </w:rPr>
        <w:t xml:space="preserve">“Click Here to Continue” link. </w:t>
      </w:r>
      <w:r w:rsidR="00BD7D98">
        <w:rPr>
          <w:noProof/>
        </w:rPr>
        <w:t xml:space="preserve">If you do, then click </w:t>
      </w:r>
      <w:r w:rsidR="00BD7D98" w:rsidRPr="005600E7">
        <w:rPr>
          <w:b/>
          <w:i/>
          <w:noProof/>
        </w:rPr>
        <w:t>the link</w:t>
      </w:r>
      <w:r w:rsidR="00BD7D98">
        <w:rPr>
          <w:noProof/>
        </w:rPr>
        <w:t>.</w:t>
      </w:r>
      <w:r w:rsidR="00C964C9">
        <w:rPr>
          <w:noProof/>
        </w:rPr>
        <w:br/>
      </w:r>
      <w:r w:rsidR="00C964C9">
        <w:rPr>
          <w:noProof/>
        </w:rPr>
        <w:drawing>
          <wp:inline distT="0" distB="0" distL="0" distR="0" wp14:anchorId="08198475" wp14:editId="0BA5DF52">
            <wp:extent cx="3476730" cy="2361806"/>
            <wp:effectExtent l="19050" t="19050" r="9525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91825" cy="2372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80DC5" w:rsidRPr="00180DC5" w:rsidRDefault="00180DC5" w:rsidP="00180DC5">
      <w:pPr>
        <w:pStyle w:val="ListParagraph"/>
        <w:keepNext/>
        <w:numPr>
          <w:ilvl w:val="0"/>
          <w:numId w:val="49"/>
        </w:numPr>
        <w:spacing w:before="40" w:after="80"/>
        <w:ind w:left="1080"/>
      </w:pPr>
      <w:r>
        <w:t>When prompted enter your PIN.</w:t>
      </w:r>
    </w:p>
    <w:p w:rsidR="005600E7" w:rsidRPr="005600E7" w:rsidRDefault="003D7FA0" w:rsidP="005600E7">
      <w:pPr>
        <w:pStyle w:val="ListParagraph"/>
        <w:keepNext/>
        <w:numPr>
          <w:ilvl w:val="0"/>
          <w:numId w:val="49"/>
        </w:numPr>
        <w:spacing w:before="40" w:after="80"/>
        <w:ind w:left="900"/>
        <w:jc w:val="center"/>
      </w:pPr>
      <w:r w:rsidRPr="005600E7">
        <w:rPr>
          <w:w w:val="105"/>
        </w:rPr>
        <w:t>When</w:t>
      </w:r>
      <w:r w:rsidR="005600E7">
        <w:rPr>
          <w:noProof/>
        </w:rPr>
        <w:t xml:space="preserve"> prompted by the Microsoft Trident, as shown below e</w:t>
      </w:r>
      <w:r>
        <w:rPr>
          <w:noProof/>
        </w:rPr>
        <w:t xml:space="preserve">nter your </w:t>
      </w:r>
      <w:r w:rsidRPr="005600E7">
        <w:rPr>
          <w:b/>
          <w:i/>
          <w:noProof/>
        </w:rPr>
        <w:t>full SMTP email address</w:t>
      </w:r>
      <w:r w:rsidR="005600E7">
        <w:rPr>
          <w:noProof/>
        </w:rPr>
        <w:t>.</w:t>
      </w:r>
    </w:p>
    <w:p w:rsidR="003D7FA0" w:rsidRPr="005600E7" w:rsidRDefault="00B83C00" w:rsidP="005600E7">
      <w:pPr>
        <w:pStyle w:val="ListParagraph"/>
        <w:ind w:left="539"/>
        <w:jc w:val="center"/>
        <w:rPr>
          <w:sz w:val="20"/>
          <w:szCs w:val="20"/>
        </w:rPr>
      </w:pPr>
      <w:r>
        <w:rPr>
          <w:noProof/>
        </w:rPr>
        <w:br/>
      </w:r>
      <w:r>
        <w:rPr>
          <w:noProof/>
        </w:rPr>
        <w:drawing>
          <wp:inline distT="0" distB="0" distL="0" distR="0" wp14:anchorId="467B9FA2" wp14:editId="0FA7D2C3">
            <wp:extent cx="2629198" cy="2051824"/>
            <wp:effectExtent l="19050" t="19050" r="1905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33845" cy="2055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00E7" w:rsidRPr="005600E7" w:rsidRDefault="005600E7" w:rsidP="005600E7">
      <w:pPr>
        <w:rPr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403860</wp:posOffset>
            </wp:positionV>
            <wp:extent cx="2924175" cy="2286000"/>
            <wp:effectExtent l="19050" t="19050" r="28575" b="1905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7" b="5858"/>
                    <a:stretch/>
                  </pic:blipFill>
                  <pic:spPr bwMode="auto">
                    <a:xfrm>
                      <a:off x="0" y="0"/>
                      <a:ext cx="2924175" cy="228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C00" w:rsidRPr="005600E7">
        <w:rPr>
          <w:i/>
          <w:noProof/>
        </w:rPr>
        <w:t>N</w:t>
      </w:r>
      <w:r w:rsidRPr="005600E7">
        <w:rPr>
          <w:i/>
          <w:noProof/>
        </w:rPr>
        <w:t>ext</w:t>
      </w:r>
      <w:r w:rsidR="00095E80">
        <w:rPr>
          <w:i/>
          <w:noProof/>
        </w:rPr>
        <w:t>,</w:t>
      </w:r>
      <w:r w:rsidRPr="005600E7">
        <w:rPr>
          <w:i/>
          <w:noProof/>
        </w:rPr>
        <w:t xml:space="preserve"> it will briefy show </w:t>
      </w:r>
      <w:r w:rsidR="00B83C00" w:rsidRPr="005600E7">
        <w:rPr>
          <w:i/>
          <w:noProof/>
        </w:rPr>
        <w:t xml:space="preserve">a message like </w:t>
      </w:r>
      <w:r>
        <w:rPr>
          <w:i/>
          <w:noProof/>
        </w:rPr>
        <w:t>the one in the figure below</w:t>
      </w:r>
      <w:r w:rsidR="00095E80">
        <w:rPr>
          <w:i/>
          <w:noProof/>
        </w:rPr>
        <w:t>, then it should open your OWA.</w:t>
      </w:r>
    </w:p>
    <w:p w:rsidR="00B83C00" w:rsidRPr="00B83C00" w:rsidRDefault="00B83C00" w:rsidP="005600E7">
      <w:pPr>
        <w:pStyle w:val="Default"/>
        <w:ind w:left="450"/>
        <w:jc w:val="center"/>
        <w:rPr>
          <w:sz w:val="20"/>
          <w:szCs w:val="20"/>
        </w:rPr>
      </w:pPr>
    </w:p>
    <w:p w:rsidR="002A29AB" w:rsidRDefault="002A29AB" w:rsidP="00A00F88">
      <w:pPr>
        <w:ind w:left="-540" w:right="2061"/>
        <w:rPr>
          <w:color w:val="110D1B"/>
          <w:spacing w:val="-17"/>
          <w:w w:val="105"/>
          <w:sz w:val="20"/>
          <w:szCs w:val="20"/>
        </w:rPr>
      </w:pPr>
    </w:p>
    <w:p w:rsidR="00095E80" w:rsidRDefault="00095E80">
      <w:pPr>
        <w:widowControl w:val="0"/>
        <w:autoSpaceDE w:val="0"/>
        <w:autoSpaceDN w:val="0"/>
        <w:spacing w:after="0"/>
        <w:rPr>
          <w:color w:val="110D1B"/>
          <w:spacing w:val="-17"/>
          <w:w w:val="105"/>
          <w:sz w:val="20"/>
          <w:szCs w:val="20"/>
        </w:rPr>
      </w:pPr>
      <w:r>
        <w:rPr>
          <w:color w:val="110D1B"/>
          <w:spacing w:val="-17"/>
          <w:w w:val="105"/>
          <w:sz w:val="20"/>
          <w:szCs w:val="20"/>
        </w:rPr>
        <w:br w:type="page"/>
      </w:r>
    </w:p>
    <w:p w:rsidR="00802F30" w:rsidRPr="001547DF" w:rsidRDefault="00095E80" w:rsidP="00B54121">
      <w:pPr>
        <w:pStyle w:val="Heading1"/>
      </w:pPr>
      <w:r>
        <w:t>Mac</w:t>
      </w:r>
      <w:r w:rsidR="00386857">
        <w:t xml:space="preserve"> computers</w:t>
      </w:r>
    </w:p>
    <w:p w:rsidR="00095E80" w:rsidRDefault="00095E80" w:rsidP="00095E80">
      <w:pPr>
        <w:pStyle w:val="BodyText"/>
      </w:pPr>
      <w:r>
        <w:t>This section provides instructions to users with Mac computers.</w:t>
      </w:r>
    </w:p>
    <w:p w:rsidR="00095E80" w:rsidRPr="00B54121" w:rsidRDefault="00095E80" w:rsidP="00095E80">
      <w:pPr>
        <w:pStyle w:val="Heading2"/>
      </w:pPr>
      <w:r>
        <w:t>Prerequisites and Installation</w:t>
      </w:r>
    </w:p>
    <w:p w:rsidR="00095E80" w:rsidRDefault="00095E80" w:rsidP="00095E80">
      <w:pPr>
        <w:rPr>
          <w:w w:val="105"/>
        </w:rPr>
      </w:pPr>
      <w:r w:rsidRPr="002A29AB">
        <w:rPr>
          <w:w w:val="105"/>
        </w:rPr>
        <w:t>T</w:t>
      </w:r>
      <w:r>
        <w:rPr>
          <w:w w:val="105"/>
        </w:rPr>
        <w:t>he f</w:t>
      </w:r>
      <w:r w:rsidR="001E3EC2">
        <w:rPr>
          <w:w w:val="105"/>
        </w:rPr>
        <w:t xml:space="preserve">ollowing are needed to access </w:t>
      </w:r>
      <w:r w:rsidR="00227E64">
        <w:rPr>
          <w:w w:val="105"/>
        </w:rPr>
        <w:t>SOFNET-U</w:t>
      </w:r>
      <w:r>
        <w:rPr>
          <w:w w:val="105"/>
        </w:rPr>
        <w:t xml:space="preserve"> OWA from a Mac computer:</w:t>
      </w:r>
    </w:p>
    <w:p w:rsidR="00095E80" w:rsidRPr="002A29AB" w:rsidRDefault="00095E80" w:rsidP="00095E80">
      <w:pPr>
        <w:pStyle w:val="ListParagraph"/>
        <w:numPr>
          <w:ilvl w:val="0"/>
          <w:numId w:val="45"/>
        </w:numPr>
      </w:pPr>
      <w:r w:rsidRPr="00B54121">
        <w:rPr>
          <w:w w:val="105"/>
        </w:rPr>
        <w:t>CAC</w:t>
      </w:r>
    </w:p>
    <w:p w:rsidR="00180DC5" w:rsidRPr="002A29AB" w:rsidRDefault="00095E80" w:rsidP="00180DC5">
      <w:pPr>
        <w:pStyle w:val="ListParagraph"/>
        <w:numPr>
          <w:ilvl w:val="0"/>
          <w:numId w:val="45"/>
        </w:numPr>
      </w:pPr>
      <w:r w:rsidRPr="00B54121">
        <w:rPr>
          <w:w w:val="105"/>
        </w:rPr>
        <w:t>Card</w:t>
      </w:r>
      <w:r>
        <w:rPr>
          <w:w w:val="105"/>
        </w:rPr>
        <w:t xml:space="preserve"> </w:t>
      </w:r>
      <w:r w:rsidRPr="00B54121">
        <w:rPr>
          <w:w w:val="105"/>
        </w:rPr>
        <w:t>reader</w:t>
      </w:r>
    </w:p>
    <w:p w:rsidR="00095E80" w:rsidRDefault="00095E80" w:rsidP="00095E80">
      <w:pPr>
        <w:rPr>
          <w:w w:val="105"/>
        </w:rPr>
      </w:pPr>
      <w:r>
        <w:rPr>
          <w:w w:val="105"/>
        </w:rPr>
        <w:t>To get</w:t>
      </w:r>
      <w:r w:rsidRPr="00FF30AB">
        <w:rPr>
          <w:w w:val="105"/>
        </w:rPr>
        <w:t xml:space="preserve"> started using your CAC</w:t>
      </w:r>
      <w:r>
        <w:rPr>
          <w:w w:val="105"/>
        </w:rPr>
        <w:t xml:space="preserve"> </w:t>
      </w:r>
      <w:r w:rsidRPr="00095E80">
        <w:rPr>
          <w:w w:val="105"/>
        </w:rPr>
        <w:t>on your Mac OS X</w:t>
      </w:r>
      <w:r>
        <w:rPr>
          <w:w w:val="105"/>
        </w:rPr>
        <w:t>, follow these steps</w:t>
      </w:r>
      <w:r w:rsidRPr="00FF30AB">
        <w:rPr>
          <w:w w:val="105"/>
        </w:rPr>
        <w:t>:</w:t>
      </w:r>
    </w:p>
    <w:p w:rsidR="00095E80" w:rsidRPr="003605F2" w:rsidRDefault="00095E80" w:rsidP="00095E80">
      <w:pPr>
        <w:pStyle w:val="ListParagraph"/>
        <w:numPr>
          <w:ilvl w:val="0"/>
          <w:numId w:val="50"/>
        </w:numPr>
        <w:spacing w:before="40" w:after="80"/>
        <w:contextualSpacing w:val="0"/>
        <w:rPr>
          <w:w w:val="105"/>
        </w:rPr>
      </w:pPr>
      <w:r w:rsidRPr="003605F2">
        <w:rPr>
          <w:w w:val="105"/>
        </w:rPr>
        <w:t>Obtain a card reader.</w:t>
      </w:r>
      <w:r>
        <w:rPr>
          <w:w w:val="105"/>
        </w:rPr>
        <w:br/>
      </w:r>
      <w:r w:rsidRPr="00095E80">
        <w:rPr>
          <w:w w:val="105"/>
        </w:rPr>
        <w:t>Typically</w:t>
      </w:r>
      <w:r>
        <w:rPr>
          <w:w w:val="105"/>
        </w:rPr>
        <w:t>,</w:t>
      </w:r>
      <w:r w:rsidRPr="00095E80">
        <w:rPr>
          <w:w w:val="105"/>
        </w:rPr>
        <w:t xml:space="preserve"> Macs do not come with card readers</w:t>
      </w:r>
      <w:r>
        <w:rPr>
          <w:w w:val="105"/>
        </w:rPr>
        <w:t>;</w:t>
      </w:r>
      <w:r w:rsidRPr="00095E80">
        <w:rPr>
          <w:w w:val="105"/>
        </w:rPr>
        <w:t xml:space="preserve"> therefore</w:t>
      </w:r>
      <w:r>
        <w:rPr>
          <w:w w:val="105"/>
        </w:rPr>
        <w:t>,</w:t>
      </w:r>
      <w:r w:rsidRPr="00095E80">
        <w:rPr>
          <w:w w:val="105"/>
        </w:rPr>
        <w:t xml:space="preserve"> an external card reader is necessary. At this time, the best advice for obtaining a card reader is through working with your home component. In addition, please review the </w:t>
      </w:r>
      <w:r w:rsidRPr="00095E80">
        <w:rPr>
          <w:b/>
          <w:w w:val="105"/>
        </w:rPr>
        <w:t xml:space="preserve">DoD CAC </w:t>
      </w:r>
      <w:r w:rsidR="000E607F" w:rsidRPr="00095E80">
        <w:rPr>
          <w:b/>
          <w:w w:val="105"/>
        </w:rPr>
        <w:t>Reader Specifications</w:t>
      </w:r>
      <w:r w:rsidRPr="00095E80">
        <w:rPr>
          <w:w w:val="105"/>
        </w:rPr>
        <w:t xml:space="preserve"> for more information regarding card reader requirements.</w:t>
      </w:r>
    </w:p>
    <w:p w:rsidR="00095E80" w:rsidRPr="00095E80" w:rsidRDefault="00095E80" w:rsidP="00095E80">
      <w:pPr>
        <w:pStyle w:val="ListParagraph"/>
        <w:numPr>
          <w:ilvl w:val="0"/>
          <w:numId w:val="50"/>
        </w:numPr>
        <w:spacing w:before="40" w:after="80"/>
        <w:rPr>
          <w:w w:val="105"/>
        </w:rPr>
      </w:pPr>
      <w:r w:rsidRPr="00095E80">
        <w:rPr>
          <w:w w:val="105"/>
        </w:rPr>
        <w:t>Download and install the OS X Smartcard Services package</w:t>
      </w:r>
      <w:r>
        <w:rPr>
          <w:w w:val="105"/>
        </w:rPr>
        <w:t>.</w:t>
      </w:r>
      <w:r>
        <w:rPr>
          <w:w w:val="105"/>
        </w:rPr>
        <w:br/>
      </w:r>
      <w:r w:rsidRPr="00095E80">
        <w:rPr>
          <w:w w:val="105"/>
        </w:rPr>
        <w:t xml:space="preserve">The OS X Smartcard Services Package allows a Mac to read and communicate with a smart card. In order for your machine to recognize your CAC certificates and </w:t>
      </w:r>
      <w:proofErr w:type="gramStart"/>
      <w:r w:rsidRPr="00095E80">
        <w:rPr>
          <w:w w:val="105"/>
        </w:rPr>
        <w:t>DoD</w:t>
      </w:r>
      <w:proofErr w:type="gramEnd"/>
      <w:r w:rsidRPr="00095E80">
        <w:rPr>
          <w:w w:val="105"/>
        </w:rPr>
        <w:t xml:space="preserve"> websites as trusted, the installer will load the DoD CA certificates on OS X. Address the</w:t>
      </w:r>
      <w:r>
        <w:rPr>
          <w:w w:val="105"/>
        </w:rPr>
        <w:t xml:space="preserve"> </w:t>
      </w:r>
      <w:r w:rsidRPr="00095E80">
        <w:rPr>
          <w:w w:val="105"/>
        </w:rPr>
        <w:t>cross</w:t>
      </w:r>
      <w:r w:rsidRPr="00095E80">
        <w:rPr>
          <w:rFonts w:ascii="Cambria Math" w:hAnsi="Cambria Math" w:cs="Cambria Math"/>
          <w:w w:val="105"/>
        </w:rPr>
        <w:t>‐</w:t>
      </w:r>
      <w:r w:rsidRPr="00095E80">
        <w:rPr>
          <w:w w:val="105"/>
        </w:rPr>
        <w:t>certificate chaining Issue</w:t>
      </w:r>
      <w:r>
        <w:rPr>
          <w:w w:val="105"/>
        </w:rPr>
        <w:t>.</w:t>
      </w:r>
    </w:p>
    <w:p w:rsidR="000A5816" w:rsidRDefault="00095E80" w:rsidP="00095E80">
      <w:pPr>
        <w:pStyle w:val="ListParagraph"/>
        <w:spacing w:before="40" w:after="80"/>
        <w:contextualSpacing w:val="0"/>
        <w:rPr>
          <w:w w:val="105"/>
        </w:rPr>
      </w:pPr>
      <w:r w:rsidRPr="00095E80">
        <w:rPr>
          <w:w w:val="105"/>
        </w:rPr>
        <w:t xml:space="preserve">These instructions walk through adjusting the trust settings on the Interoperability Root CA (IRCA) &gt; DoD Root CA 2 and the US </w:t>
      </w:r>
      <w:proofErr w:type="gramStart"/>
      <w:r w:rsidRPr="00095E80">
        <w:rPr>
          <w:w w:val="105"/>
        </w:rPr>
        <w:t>DoD</w:t>
      </w:r>
      <w:proofErr w:type="gramEnd"/>
      <w:r w:rsidRPr="00095E80">
        <w:rPr>
          <w:w w:val="105"/>
        </w:rPr>
        <w:t xml:space="preserve"> CCEB IRCA 1 &gt; DoD Root CA 2 certificates to prevent cross</w:t>
      </w:r>
      <w:r w:rsidRPr="00095E80">
        <w:rPr>
          <w:rFonts w:ascii="Cambria Math" w:hAnsi="Cambria Math" w:cs="Cambria Math"/>
          <w:w w:val="105"/>
        </w:rPr>
        <w:t>‐</w:t>
      </w:r>
      <w:r w:rsidR="000A5816">
        <w:rPr>
          <w:w w:val="105"/>
        </w:rPr>
        <w:t>certificate chaining issues.</w:t>
      </w:r>
    </w:p>
    <w:p w:rsidR="00095E80" w:rsidRPr="003605F2" w:rsidRDefault="000A5816" w:rsidP="000A5816">
      <w:pPr>
        <w:pStyle w:val="NOTEText"/>
        <w:rPr>
          <w:w w:val="105"/>
        </w:rPr>
      </w:pPr>
      <w:r w:rsidRPr="000A5816">
        <w:rPr>
          <w:b/>
          <w:w w:val="105"/>
        </w:rPr>
        <w:t>Note:</w:t>
      </w:r>
      <w:r>
        <w:rPr>
          <w:w w:val="105"/>
        </w:rPr>
        <w:t xml:space="preserve"> </w:t>
      </w:r>
      <w:r w:rsidR="00095E80" w:rsidRPr="00095E80">
        <w:rPr>
          <w:w w:val="105"/>
        </w:rPr>
        <w:t xml:space="preserve">This can make it appear that your certificates are issued by roots other than the DoD Root CA 2 and can prevent access to </w:t>
      </w:r>
      <w:proofErr w:type="gramStart"/>
      <w:r w:rsidR="00095E80" w:rsidRPr="00095E80">
        <w:rPr>
          <w:w w:val="105"/>
        </w:rPr>
        <w:t>DoD</w:t>
      </w:r>
      <w:proofErr w:type="gramEnd"/>
      <w:r w:rsidR="00095E80" w:rsidRPr="00095E80">
        <w:rPr>
          <w:w w:val="105"/>
        </w:rPr>
        <w:t xml:space="preserve"> websites</w:t>
      </w:r>
      <w:r>
        <w:rPr>
          <w:w w:val="105"/>
        </w:rPr>
        <w:t>.</w:t>
      </w:r>
    </w:p>
    <w:p w:rsidR="000A5816" w:rsidRDefault="000A5816" w:rsidP="000A5816">
      <w:pPr>
        <w:pStyle w:val="ListParagraph"/>
        <w:numPr>
          <w:ilvl w:val="0"/>
          <w:numId w:val="50"/>
        </w:numPr>
        <w:rPr>
          <w:w w:val="105"/>
        </w:rPr>
      </w:pPr>
      <w:r w:rsidRPr="000A5816">
        <w:rPr>
          <w:w w:val="105"/>
        </w:rPr>
        <w:t>Configure Chrome and Safari, if necessary</w:t>
      </w:r>
      <w:r>
        <w:rPr>
          <w:w w:val="105"/>
        </w:rPr>
        <w:t>.</w:t>
      </w:r>
    </w:p>
    <w:p w:rsidR="000A5816" w:rsidRPr="000A5816" w:rsidRDefault="000A5816" w:rsidP="000A5816">
      <w:pPr>
        <w:ind w:left="720"/>
        <w:rPr>
          <w:w w:val="105"/>
        </w:rPr>
      </w:pPr>
      <w:r w:rsidRPr="000A5816">
        <w:rPr>
          <w:w w:val="105"/>
        </w:rPr>
        <w:t>Safari and Google Chrome rely on Keychain Access properly recognizing your CAC certificates.</w:t>
      </w:r>
    </w:p>
    <w:p w:rsidR="000A5816" w:rsidRPr="000A5816" w:rsidRDefault="000A5816" w:rsidP="000A5816">
      <w:pPr>
        <w:pStyle w:val="ListParagraph"/>
        <w:numPr>
          <w:ilvl w:val="1"/>
          <w:numId w:val="50"/>
        </w:numPr>
        <w:rPr>
          <w:w w:val="105"/>
        </w:rPr>
      </w:pPr>
      <w:r w:rsidRPr="000A5816">
        <w:rPr>
          <w:w w:val="105"/>
        </w:rPr>
        <w:t xml:space="preserve">In Finder, navigate to </w:t>
      </w:r>
      <w:r w:rsidRPr="000A5816">
        <w:rPr>
          <w:b/>
          <w:w w:val="105"/>
        </w:rPr>
        <w:t>Go &gt; Utilities</w:t>
      </w:r>
      <w:r w:rsidRPr="000A5816">
        <w:rPr>
          <w:w w:val="105"/>
        </w:rPr>
        <w:t xml:space="preserve"> and launch </w:t>
      </w:r>
      <w:proofErr w:type="spellStart"/>
      <w:r w:rsidRPr="000A5816">
        <w:rPr>
          <w:b/>
          <w:i/>
          <w:w w:val="105"/>
        </w:rPr>
        <w:t>KeychainAccess.app</w:t>
      </w:r>
      <w:proofErr w:type="spellEnd"/>
      <w:r>
        <w:rPr>
          <w:b/>
          <w:i/>
          <w:w w:val="105"/>
        </w:rPr>
        <w:t>.</w:t>
      </w:r>
    </w:p>
    <w:p w:rsidR="000A5816" w:rsidRPr="000A5816" w:rsidRDefault="000A5816" w:rsidP="000A5816">
      <w:pPr>
        <w:pStyle w:val="ListParagraph"/>
        <w:numPr>
          <w:ilvl w:val="1"/>
          <w:numId w:val="50"/>
        </w:numPr>
        <w:rPr>
          <w:w w:val="105"/>
        </w:rPr>
      </w:pPr>
      <w:r w:rsidRPr="000A5816">
        <w:rPr>
          <w:w w:val="105"/>
        </w:rPr>
        <w:t>Verify that your CAC certificates are recognized and displayed in Keychain Access</w:t>
      </w:r>
      <w:r>
        <w:rPr>
          <w:w w:val="105"/>
        </w:rPr>
        <w:t>.</w:t>
      </w:r>
    </w:p>
    <w:p w:rsidR="00802F30" w:rsidRPr="001547DF" w:rsidRDefault="00802F30" w:rsidP="00A00F88">
      <w:pPr>
        <w:ind w:left="-540"/>
        <w:rPr>
          <w:sz w:val="20"/>
          <w:szCs w:val="20"/>
        </w:rPr>
      </w:pPr>
    </w:p>
    <w:p w:rsidR="00802F30" w:rsidRPr="001547DF" w:rsidRDefault="00802F30" w:rsidP="00A00F88">
      <w:pPr>
        <w:ind w:left="-540"/>
        <w:rPr>
          <w:sz w:val="20"/>
          <w:szCs w:val="20"/>
        </w:rPr>
      </w:pPr>
    </w:p>
    <w:p w:rsidR="00802F30" w:rsidRPr="001547DF" w:rsidRDefault="00802F30" w:rsidP="00A00F88">
      <w:pPr>
        <w:ind w:left="-540"/>
        <w:rPr>
          <w:sz w:val="20"/>
          <w:szCs w:val="20"/>
        </w:rPr>
      </w:pPr>
    </w:p>
    <w:p w:rsidR="00802F30" w:rsidRPr="001547DF" w:rsidRDefault="00B83C00" w:rsidP="00A00F88">
      <w:pPr>
        <w:ind w:left="-540"/>
        <w:rPr>
          <w:sz w:val="20"/>
          <w:szCs w:val="20"/>
        </w:rPr>
      </w:pPr>
      <w:r w:rsidRPr="001547DF">
        <w:rPr>
          <w:noProof/>
          <w:sz w:val="20"/>
          <w:szCs w:val="20"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1351503</wp:posOffset>
            </wp:positionH>
            <wp:positionV relativeFrom="paragraph">
              <wp:posOffset>19601</wp:posOffset>
            </wp:positionV>
            <wp:extent cx="3529317" cy="2626992"/>
            <wp:effectExtent l="19050" t="19050" r="14605" b="21590"/>
            <wp:wrapTopAndBottom/>
            <wp:docPr id="3" name="image1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317" cy="26269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02F30" w:rsidRPr="001547DF" w:rsidRDefault="008F2AD2" w:rsidP="000A5816">
      <w:pPr>
        <w:pStyle w:val="NOTEText"/>
      </w:pPr>
      <w:r w:rsidRPr="001547DF">
        <w:rPr>
          <w:b/>
          <w:color w:val="110D1B"/>
          <w:w w:val="105"/>
        </w:rPr>
        <w:t>Note:</w:t>
      </w:r>
      <w:r w:rsidRPr="001547DF">
        <w:rPr>
          <w:b/>
          <w:color w:val="110D1B"/>
          <w:spacing w:val="-16"/>
          <w:w w:val="105"/>
        </w:rPr>
        <w:t xml:space="preserve"> </w:t>
      </w:r>
      <w:r w:rsidRPr="001547DF">
        <w:rPr>
          <w:w w:val="105"/>
        </w:rPr>
        <w:t>CACs</w:t>
      </w:r>
      <w:r w:rsidRPr="001547DF">
        <w:rPr>
          <w:spacing w:val="-15"/>
          <w:w w:val="105"/>
        </w:rPr>
        <w:t xml:space="preserve"> </w:t>
      </w:r>
      <w:r w:rsidRPr="001547DF">
        <w:rPr>
          <w:w w:val="105"/>
        </w:rPr>
        <w:t>are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currently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made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of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different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kinds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of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card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stock.</w:t>
      </w:r>
      <w:r w:rsidRPr="001547DF">
        <w:rPr>
          <w:spacing w:val="-15"/>
          <w:w w:val="105"/>
        </w:rPr>
        <w:t xml:space="preserve"> </w:t>
      </w:r>
      <w:r w:rsidRPr="001547DF">
        <w:rPr>
          <w:spacing w:val="-4"/>
          <w:w w:val="105"/>
        </w:rPr>
        <w:t>To</w:t>
      </w:r>
      <w:r w:rsidRPr="001547DF">
        <w:rPr>
          <w:spacing w:val="-22"/>
          <w:w w:val="105"/>
        </w:rPr>
        <w:t xml:space="preserve"> </w:t>
      </w:r>
      <w:r w:rsidRPr="001547DF">
        <w:rPr>
          <w:w w:val="105"/>
        </w:rPr>
        <w:t>determine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what</w:t>
      </w:r>
      <w:r w:rsidRPr="001547DF">
        <w:rPr>
          <w:spacing w:val="-15"/>
          <w:w w:val="105"/>
        </w:rPr>
        <w:t xml:space="preserve"> </w:t>
      </w:r>
      <w:r w:rsidRPr="001547DF">
        <w:rPr>
          <w:w w:val="105"/>
        </w:rPr>
        <w:t>card</w:t>
      </w:r>
      <w:r w:rsidRPr="001547DF">
        <w:rPr>
          <w:spacing w:val="-15"/>
          <w:w w:val="105"/>
        </w:rPr>
        <w:t xml:space="preserve"> </w:t>
      </w:r>
      <w:r w:rsidRPr="001547DF">
        <w:rPr>
          <w:w w:val="105"/>
        </w:rPr>
        <w:t>stock you</w:t>
      </w:r>
      <w:r w:rsidRPr="001547DF">
        <w:rPr>
          <w:spacing w:val="-15"/>
          <w:w w:val="105"/>
        </w:rPr>
        <w:t xml:space="preserve"> </w:t>
      </w:r>
      <w:r w:rsidRPr="001547DF">
        <w:rPr>
          <w:w w:val="105"/>
        </w:rPr>
        <w:t>have,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look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at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the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back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of</w:t>
      </w:r>
      <w:r w:rsidRPr="001547DF">
        <w:rPr>
          <w:spacing w:val="-13"/>
          <w:w w:val="105"/>
        </w:rPr>
        <w:t xml:space="preserve"> </w:t>
      </w:r>
      <w:r w:rsidRPr="001547DF">
        <w:rPr>
          <w:w w:val="105"/>
        </w:rPr>
        <w:t>your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CAC</w:t>
      </w:r>
      <w:r w:rsidRPr="001547DF">
        <w:rPr>
          <w:spacing w:val="-13"/>
          <w:w w:val="105"/>
        </w:rPr>
        <w:t xml:space="preserve"> </w:t>
      </w:r>
      <w:r w:rsidRPr="001547DF">
        <w:rPr>
          <w:w w:val="105"/>
        </w:rPr>
        <w:t>above</w:t>
      </w:r>
      <w:r w:rsidRPr="001547DF">
        <w:rPr>
          <w:spacing w:val="-13"/>
          <w:w w:val="105"/>
        </w:rPr>
        <w:t xml:space="preserve"> </w:t>
      </w:r>
      <w:r w:rsidRPr="001547DF">
        <w:rPr>
          <w:w w:val="105"/>
        </w:rPr>
        <w:t>the</w:t>
      </w:r>
      <w:r w:rsidRPr="001547DF">
        <w:rPr>
          <w:spacing w:val="-13"/>
          <w:w w:val="105"/>
        </w:rPr>
        <w:t xml:space="preserve"> </w:t>
      </w:r>
      <w:r w:rsidRPr="001547DF">
        <w:rPr>
          <w:w w:val="105"/>
        </w:rPr>
        <w:t>magnetic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strip.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Most</w:t>
      </w:r>
      <w:r w:rsidRPr="001547DF">
        <w:rPr>
          <w:spacing w:val="-13"/>
          <w:w w:val="105"/>
        </w:rPr>
        <w:t xml:space="preserve"> </w:t>
      </w:r>
      <w:r w:rsidRPr="001547DF">
        <w:rPr>
          <w:w w:val="105"/>
        </w:rPr>
        <w:t>CACs</w:t>
      </w:r>
      <w:r w:rsidRPr="001547DF">
        <w:rPr>
          <w:spacing w:val="-13"/>
          <w:w w:val="105"/>
        </w:rPr>
        <w:t xml:space="preserve"> </w:t>
      </w:r>
      <w:r w:rsidRPr="001547DF">
        <w:rPr>
          <w:w w:val="105"/>
        </w:rPr>
        <w:t>are</w:t>
      </w:r>
      <w:r w:rsidRPr="001547DF">
        <w:rPr>
          <w:spacing w:val="-13"/>
          <w:w w:val="105"/>
        </w:rPr>
        <w:t xml:space="preserve"> </w:t>
      </w:r>
      <w:r w:rsidRPr="001547DF">
        <w:rPr>
          <w:w w:val="105"/>
        </w:rPr>
        <w:t>supported</w:t>
      </w:r>
      <w:r w:rsidRPr="001547DF">
        <w:rPr>
          <w:spacing w:val="-14"/>
          <w:w w:val="105"/>
        </w:rPr>
        <w:t xml:space="preserve"> </w:t>
      </w:r>
      <w:r w:rsidRPr="001547DF">
        <w:rPr>
          <w:w w:val="105"/>
        </w:rPr>
        <w:t>by the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Smartcard</w:t>
      </w:r>
      <w:r w:rsidRPr="001547DF">
        <w:rPr>
          <w:spacing w:val="-15"/>
          <w:w w:val="105"/>
        </w:rPr>
        <w:t xml:space="preserve"> </w:t>
      </w:r>
      <w:r w:rsidRPr="001547DF">
        <w:rPr>
          <w:w w:val="105"/>
        </w:rPr>
        <w:t>Services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package,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however</w:t>
      </w:r>
      <w:r w:rsidRPr="001547DF">
        <w:rPr>
          <w:spacing w:val="-15"/>
          <w:w w:val="105"/>
        </w:rPr>
        <w:t xml:space="preserve"> </w:t>
      </w:r>
      <w:proofErr w:type="spellStart"/>
      <w:r w:rsidRPr="001547DF">
        <w:rPr>
          <w:w w:val="105"/>
        </w:rPr>
        <w:t>Oberthur</w:t>
      </w:r>
      <w:proofErr w:type="spellEnd"/>
      <w:r w:rsidRPr="001547DF">
        <w:rPr>
          <w:spacing w:val="-15"/>
          <w:w w:val="105"/>
        </w:rPr>
        <w:t xml:space="preserve"> </w:t>
      </w:r>
      <w:r w:rsidRPr="001547DF">
        <w:rPr>
          <w:w w:val="105"/>
        </w:rPr>
        <w:t>ID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One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128</w:t>
      </w:r>
      <w:r w:rsidRPr="001547DF">
        <w:rPr>
          <w:spacing w:val="-15"/>
          <w:w w:val="105"/>
        </w:rPr>
        <w:t xml:space="preserve"> </w:t>
      </w:r>
      <w:r w:rsidRPr="001547DF">
        <w:rPr>
          <w:w w:val="105"/>
        </w:rPr>
        <w:t>v5.5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CACs</w:t>
      </w:r>
      <w:r w:rsidRPr="001547DF">
        <w:rPr>
          <w:spacing w:val="-15"/>
          <w:w w:val="105"/>
        </w:rPr>
        <w:t xml:space="preserve"> </w:t>
      </w:r>
      <w:r w:rsidRPr="001547DF">
        <w:rPr>
          <w:w w:val="105"/>
        </w:rPr>
        <w:t>are</w:t>
      </w:r>
      <w:r w:rsidRPr="001547DF">
        <w:rPr>
          <w:spacing w:val="-16"/>
          <w:w w:val="105"/>
        </w:rPr>
        <w:t xml:space="preserve"> </w:t>
      </w:r>
      <w:r w:rsidRPr="001547DF">
        <w:rPr>
          <w:w w:val="105"/>
        </w:rPr>
        <w:t>not.</w:t>
      </w:r>
      <w:r w:rsidRPr="001547DF">
        <w:rPr>
          <w:spacing w:val="-17"/>
          <w:w w:val="105"/>
        </w:rPr>
        <w:t xml:space="preserve"> </w:t>
      </w:r>
      <w:r w:rsidRPr="001547DF">
        <w:rPr>
          <w:w w:val="105"/>
        </w:rPr>
        <w:t>Third</w:t>
      </w:r>
      <w:r w:rsidR="000A5816">
        <w:rPr>
          <w:spacing w:val="-15"/>
          <w:w w:val="105"/>
        </w:rPr>
        <w:t>-</w:t>
      </w:r>
      <w:r w:rsidRPr="001547DF">
        <w:rPr>
          <w:w w:val="105"/>
        </w:rPr>
        <w:t>party middleware</w:t>
      </w:r>
      <w:r w:rsidRPr="001547DF">
        <w:rPr>
          <w:spacing w:val="-20"/>
          <w:w w:val="105"/>
        </w:rPr>
        <w:t xml:space="preserve"> </w:t>
      </w:r>
      <w:r w:rsidRPr="001547DF">
        <w:rPr>
          <w:w w:val="105"/>
        </w:rPr>
        <w:t>is</w:t>
      </w:r>
      <w:r w:rsidRPr="001547DF">
        <w:rPr>
          <w:spacing w:val="-19"/>
          <w:w w:val="105"/>
        </w:rPr>
        <w:t xml:space="preserve"> </w:t>
      </w:r>
      <w:r w:rsidRPr="001547DF">
        <w:rPr>
          <w:w w:val="105"/>
        </w:rPr>
        <w:t>available</w:t>
      </w:r>
      <w:r w:rsidRPr="001547DF">
        <w:rPr>
          <w:spacing w:val="-20"/>
          <w:w w:val="105"/>
        </w:rPr>
        <w:t xml:space="preserve"> </w:t>
      </w:r>
      <w:r w:rsidRPr="001547DF">
        <w:rPr>
          <w:w w:val="105"/>
        </w:rPr>
        <w:t>that</w:t>
      </w:r>
      <w:r w:rsidRPr="001547DF">
        <w:rPr>
          <w:spacing w:val="-20"/>
          <w:w w:val="105"/>
        </w:rPr>
        <w:t xml:space="preserve"> </w:t>
      </w:r>
      <w:r w:rsidRPr="001547DF">
        <w:rPr>
          <w:w w:val="105"/>
        </w:rPr>
        <w:t>will</w:t>
      </w:r>
      <w:r w:rsidRPr="001547DF">
        <w:rPr>
          <w:spacing w:val="-19"/>
          <w:w w:val="105"/>
        </w:rPr>
        <w:t xml:space="preserve"> </w:t>
      </w:r>
      <w:r w:rsidRPr="001547DF">
        <w:rPr>
          <w:w w:val="105"/>
        </w:rPr>
        <w:t>support</w:t>
      </w:r>
      <w:r w:rsidRPr="001547DF">
        <w:rPr>
          <w:spacing w:val="-20"/>
          <w:w w:val="105"/>
        </w:rPr>
        <w:t xml:space="preserve"> </w:t>
      </w:r>
      <w:r w:rsidRPr="001547DF">
        <w:rPr>
          <w:w w:val="105"/>
        </w:rPr>
        <w:t>these</w:t>
      </w:r>
      <w:r w:rsidRPr="001547DF">
        <w:rPr>
          <w:spacing w:val="-19"/>
          <w:w w:val="105"/>
        </w:rPr>
        <w:t xml:space="preserve"> </w:t>
      </w:r>
      <w:r w:rsidRPr="001547DF">
        <w:rPr>
          <w:w w:val="105"/>
        </w:rPr>
        <w:t>CACS;</w:t>
      </w:r>
      <w:r w:rsidRPr="001547DF">
        <w:rPr>
          <w:spacing w:val="-20"/>
          <w:w w:val="105"/>
        </w:rPr>
        <w:t xml:space="preserve"> </w:t>
      </w:r>
      <w:r w:rsidRPr="001547DF">
        <w:rPr>
          <w:w w:val="105"/>
        </w:rPr>
        <w:t>two</w:t>
      </w:r>
      <w:r w:rsidRPr="001547DF">
        <w:rPr>
          <w:spacing w:val="-21"/>
          <w:w w:val="105"/>
        </w:rPr>
        <w:t xml:space="preserve"> </w:t>
      </w:r>
      <w:r w:rsidRPr="001547DF">
        <w:rPr>
          <w:w w:val="105"/>
        </w:rPr>
        <w:t>such</w:t>
      </w:r>
      <w:r w:rsidRPr="001547DF">
        <w:rPr>
          <w:spacing w:val="-18"/>
          <w:w w:val="105"/>
        </w:rPr>
        <w:t xml:space="preserve"> </w:t>
      </w:r>
      <w:r w:rsidRPr="001547DF">
        <w:rPr>
          <w:w w:val="105"/>
        </w:rPr>
        <w:t>options</w:t>
      </w:r>
      <w:r w:rsidRPr="001547DF">
        <w:rPr>
          <w:spacing w:val="-19"/>
          <w:w w:val="105"/>
        </w:rPr>
        <w:t xml:space="preserve"> </w:t>
      </w:r>
      <w:r w:rsidRPr="001547DF">
        <w:rPr>
          <w:w w:val="105"/>
        </w:rPr>
        <w:t>are</w:t>
      </w:r>
      <w:r w:rsidRPr="001547DF">
        <w:rPr>
          <w:spacing w:val="-19"/>
          <w:w w:val="105"/>
        </w:rPr>
        <w:t xml:space="preserve"> </w:t>
      </w:r>
      <w:proofErr w:type="spellStart"/>
      <w:r w:rsidRPr="001547DF">
        <w:rPr>
          <w:w w:val="105"/>
        </w:rPr>
        <w:t>Thursby</w:t>
      </w:r>
      <w:proofErr w:type="spellEnd"/>
      <w:r w:rsidRPr="001547DF">
        <w:rPr>
          <w:spacing w:val="-20"/>
          <w:w w:val="105"/>
        </w:rPr>
        <w:t xml:space="preserve"> </w:t>
      </w:r>
      <w:r w:rsidRPr="001547DF">
        <w:rPr>
          <w:w w:val="105"/>
        </w:rPr>
        <w:t xml:space="preserve">Software’s </w:t>
      </w:r>
      <w:proofErr w:type="spellStart"/>
      <w:r w:rsidRPr="001547DF">
        <w:rPr>
          <w:w w:val="105"/>
        </w:rPr>
        <w:t>PKard</w:t>
      </w:r>
      <w:proofErr w:type="spellEnd"/>
      <w:r w:rsidRPr="001547DF">
        <w:rPr>
          <w:spacing w:val="-22"/>
          <w:w w:val="105"/>
        </w:rPr>
        <w:t xml:space="preserve"> </w:t>
      </w:r>
      <w:r w:rsidRPr="001547DF">
        <w:rPr>
          <w:w w:val="105"/>
        </w:rPr>
        <w:t>and</w:t>
      </w:r>
      <w:r w:rsidRPr="001547DF">
        <w:rPr>
          <w:spacing w:val="-22"/>
          <w:w w:val="105"/>
        </w:rPr>
        <w:t xml:space="preserve"> </w:t>
      </w:r>
      <w:proofErr w:type="spellStart"/>
      <w:r w:rsidRPr="001547DF">
        <w:rPr>
          <w:w w:val="105"/>
        </w:rPr>
        <w:t>Centrify’s</w:t>
      </w:r>
      <w:proofErr w:type="spellEnd"/>
      <w:r w:rsidRPr="001547DF">
        <w:rPr>
          <w:spacing w:val="-22"/>
          <w:w w:val="105"/>
        </w:rPr>
        <w:t xml:space="preserve"> </w:t>
      </w:r>
      <w:r w:rsidRPr="001547DF">
        <w:rPr>
          <w:w w:val="105"/>
        </w:rPr>
        <w:t>Express</w:t>
      </w:r>
      <w:r w:rsidRPr="001547DF">
        <w:rPr>
          <w:spacing w:val="-22"/>
          <w:w w:val="105"/>
        </w:rPr>
        <w:t xml:space="preserve"> </w:t>
      </w:r>
      <w:r w:rsidRPr="001547DF">
        <w:rPr>
          <w:w w:val="105"/>
        </w:rPr>
        <w:t>for</w:t>
      </w:r>
      <w:r w:rsidRPr="001547DF">
        <w:rPr>
          <w:spacing w:val="-22"/>
          <w:w w:val="105"/>
        </w:rPr>
        <w:t xml:space="preserve"> </w:t>
      </w:r>
      <w:r w:rsidRPr="001547DF">
        <w:rPr>
          <w:w w:val="105"/>
        </w:rPr>
        <w:t>Smart</w:t>
      </w:r>
      <w:r w:rsidRPr="001547DF">
        <w:rPr>
          <w:spacing w:val="-22"/>
          <w:w w:val="105"/>
        </w:rPr>
        <w:t xml:space="preserve"> </w:t>
      </w:r>
      <w:r w:rsidRPr="001547DF">
        <w:rPr>
          <w:w w:val="105"/>
        </w:rPr>
        <w:t>Card.</w:t>
      </w:r>
    </w:p>
    <w:p w:rsidR="000A5816" w:rsidRPr="000A5816" w:rsidRDefault="000A5816" w:rsidP="000A5816">
      <w:pPr>
        <w:pStyle w:val="ListParagraph"/>
        <w:numPr>
          <w:ilvl w:val="1"/>
          <w:numId w:val="50"/>
        </w:numPr>
      </w:pPr>
      <w:r w:rsidRPr="000A5816">
        <w:t xml:space="preserve">Configure Firefox to trust the </w:t>
      </w:r>
      <w:proofErr w:type="gramStart"/>
      <w:r w:rsidRPr="000A5816">
        <w:t>DoD</w:t>
      </w:r>
      <w:proofErr w:type="gramEnd"/>
      <w:r w:rsidRPr="000A5816">
        <w:t xml:space="preserve"> PKI and use the CAC.</w:t>
      </w:r>
    </w:p>
    <w:p w:rsidR="000A5816" w:rsidRPr="000A5816" w:rsidRDefault="000A5816" w:rsidP="000A5816">
      <w:pPr>
        <w:pStyle w:val="ListParagraph"/>
        <w:ind w:left="1440"/>
      </w:pPr>
      <w:r w:rsidRPr="000A5816">
        <w:t xml:space="preserve">To configure Firefox to communicate with the CAC, follow these steps to install the </w:t>
      </w:r>
      <w:proofErr w:type="gramStart"/>
      <w:r w:rsidRPr="000A5816">
        <w:t>DoD</w:t>
      </w:r>
      <w:proofErr w:type="gramEnd"/>
      <w:r w:rsidRPr="000A5816">
        <w:t xml:space="preserve"> root and intermediate CA certificates into the Firefox NSS trust store, load the </w:t>
      </w:r>
      <w:proofErr w:type="spellStart"/>
      <w:r w:rsidRPr="000A5816">
        <w:t>CoolKey</w:t>
      </w:r>
      <w:proofErr w:type="spellEnd"/>
      <w:r w:rsidRPr="000A5816">
        <w:t xml:space="preserve"> library, and ensure the Online Certificate Status Protocol (OCSP) is being used to perform revocation checking.</w:t>
      </w:r>
    </w:p>
    <w:p w:rsidR="00DB1533" w:rsidRDefault="000A5816" w:rsidP="00DB1533">
      <w:r w:rsidRPr="000A5816">
        <w:rPr>
          <w:i/>
        </w:rPr>
        <w:t xml:space="preserve">Once </w:t>
      </w:r>
      <w:r w:rsidR="00B83C00" w:rsidRPr="000A5816">
        <w:rPr>
          <w:i/>
        </w:rPr>
        <w:t xml:space="preserve">this is done, follow </w:t>
      </w:r>
      <w:r w:rsidRPr="000A5816">
        <w:rPr>
          <w:i/>
        </w:rPr>
        <w:t xml:space="preserve">the steps in Section 3.2 </w:t>
      </w:r>
      <w:r>
        <w:rPr>
          <w:i/>
        </w:rPr>
        <w:t xml:space="preserve">above, </w:t>
      </w:r>
      <w:r w:rsidRPr="000A5816">
        <w:t>Accessing OWA</w:t>
      </w:r>
      <w:r>
        <w:t>.</w:t>
      </w:r>
    </w:p>
    <w:p w:rsidR="008B578B" w:rsidRPr="00DB1533" w:rsidRDefault="00DB1533" w:rsidP="00DB1533">
      <w:pPr>
        <w:pStyle w:val="NOTEText"/>
        <w:rPr>
          <w:i/>
          <w:szCs w:val="24"/>
        </w:rPr>
      </w:pPr>
      <w:r w:rsidRPr="00DB1533">
        <w:rPr>
          <w:b/>
        </w:rPr>
        <w:t>Note:</w:t>
      </w:r>
      <w:r>
        <w:t xml:space="preserve"> </w:t>
      </w:r>
      <w:r w:rsidR="008B578B" w:rsidRPr="008B578B">
        <w:t>The USSOCOM CSD provides IT service support to the SOF warriors and</w:t>
      </w:r>
      <w:r>
        <w:t xml:space="preserve"> communities across the globe. </w:t>
      </w:r>
      <w:r w:rsidR="008B578B" w:rsidRPr="008B578B">
        <w:t>We are open 24 hours a day, 365 days a year. </w:t>
      </w:r>
      <w:r>
        <w:t>Call toll-free</w:t>
      </w:r>
      <w:r w:rsidR="008B578B" w:rsidRPr="008B578B">
        <w:t xml:space="preserve"> </w:t>
      </w:r>
      <w:r w:rsidR="008B578B" w:rsidRPr="00DB1533">
        <w:rPr>
          <w:rStyle w:val="ms-rtefontsize-5"/>
          <w:b/>
          <w:bCs/>
          <w:szCs w:val="24"/>
        </w:rPr>
        <w:t>833-818-8751</w:t>
      </w:r>
      <w:r>
        <w:rPr>
          <w:rStyle w:val="ms-rtefontsize-5"/>
          <w:b/>
          <w:bCs/>
          <w:szCs w:val="24"/>
        </w:rPr>
        <w:t>.</w:t>
      </w:r>
    </w:p>
    <w:sectPr w:rsidR="008B578B" w:rsidRPr="00DB1533" w:rsidSect="00177DCF">
      <w:headerReference w:type="default" r:id="rId27"/>
      <w:footerReference w:type="default" r:id="rId28"/>
      <w:pgSz w:w="12240" w:h="15840"/>
      <w:pgMar w:top="1800" w:right="180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B9F" w:rsidRDefault="00A10B9F" w:rsidP="00A10B9F">
      <w:pPr>
        <w:spacing w:after="0"/>
      </w:pPr>
      <w:r>
        <w:separator/>
      </w:r>
    </w:p>
  </w:endnote>
  <w:endnote w:type="continuationSeparator" w:id="0">
    <w:p w:rsidR="00A10B9F" w:rsidRDefault="00A10B9F" w:rsidP="00A10B9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824048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095B" w:rsidRDefault="00CF57E8" w:rsidP="0043095B">
        <w:pPr>
          <w:pStyle w:val="Footer"/>
        </w:pPr>
        <w:r>
          <w:t>Unclassified</w:t>
        </w:r>
        <w:r w:rsidR="0043095B">
          <w:tab/>
        </w:r>
        <w:r w:rsidR="0043095B">
          <w:tab/>
        </w:r>
        <w:r w:rsidR="0043095B">
          <w:fldChar w:fldCharType="begin"/>
        </w:r>
        <w:r w:rsidR="0043095B">
          <w:instrText xml:space="preserve"> PAGE   \* MERGEFORMAT </w:instrText>
        </w:r>
        <w:r w:rsidR="0043095B">
          <w:fldChar w:fldCharType="separate"/>
        </w:r>
        <w:r>
          <w:rPr>
            <w:noProof/>
          </w:rPr>
          <w:t>4</w:t>
        </w:r>
        <w:r w:rsidR="0043095B">
          <w:rPr>
            <w:noProof/>
          </w:rPr>
          <w:fldChar w:fldCharType="end"/>
        </w:r>
      </w:p>
    </w:sdtContent>
  </w:sdt>
  <w:p w:rsidR="00A10B9F" w:rsidRDefault="00CF57E8">
    <w:pPr>
      <w:pStyle w:val="Footer"/>
    </w:pPr>
    <w:r>
      <w:fldChar w:fldCharType="begin"/>
    </w:r>
    <w:r>
      <w:instrText xml:space="preserve"> STYLEREF  "CoverPg 02"  \* MERGEFORMAT </w:instrText>
    </w:r>
    <w:r>
      <w:fldChar w:fldCharType="separate"/>
    </w:r>
    <w:r>
      <w:rPr>
        <w:noProof/>
      </w:rPr>
      <w:t>March 2020   |   Version 1.1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B9F" w:rsidRDefault="00A10B9F" w:rsidP="00A10B9F">
      <w:pPr>
        <w:spacing w:after="0"/>
      </w:pPr>
      <w:r>
        <w:separator/>
      </w:r>
    </w:p>
  </w:footnote>
  <w:footnote w:type="continuationSeparator" w:id="0">
    <w:p w:rsidR="00A10B9F" w:rsidRDefault="00A10B9F" w:rsidP="00A10B9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0B9F" w:rsidRPr="00A10B9F" w:rsidRDefault="00CF57E8" w:rsidP="0043095B">
    <w:pPr>
      <w:pStyle w:val="Header"/>
      <w:pBdr>
        <w:bottom w:val="single" w:sz="4" w:space="1" w:color="auto"/>
      </w:pBdr>
      <w:tabs>
        <w:tab w:val="clear" w:pos="4680"/>
        <w:tab w:val="clear" w:pos="9360"/>
      </w:tabs>
      <w:spacing w:after="120"/>
      <w:ind w:left="-720" w:right="-720"/>
      <w:jc w:val="left"/>
      <w:rPr>
        <w:color w:val="auto"/>
        <w:sz w:val="20"/>
        <w:szCs w:val="20"/>
      </w:rPr>
    </w:pPr>
    <w:r>
      <w:rPr>
        <w:color w:val="auto"/>
        <w:sz w:val="20"/>
        <w:szCs w:val="20"/>
      </w:rPr>
      <w:t>Unclassified</w:t>
    </w:r>
    <w:r w:rsidR="0043095B">
      <w:rPr>
        <w:color w:val="auto"/>
        <w:sz w:val="20"/>
        <w:szCs w:val="20"/>
      </w:rPr>
      <w:tab/>
    </w:r>
    <w:r w:rsidR="003D7CB1">
      <w:rPr>
        <w:color w:val="auto"/>
        <w:sz w:val="20"/>
        <w:szCs w:val="20"/>
      </w:rPr>
      <w:t xml:space="preserve">            </w:t>
    </w:r>
    <w:r w:rsidR="00A10B9F" w:rsidRPr="00A10B9F">
      <w:rPr>
        <w:color w:val="auto"/>
        <w:sz w:val="20"/>
        <w:szCs w:val="20"/>
      </w:rPr>
      <w:fldChar w:fldCharType="begin"/>
    </w:r>
    <w:r w:rsidR="00A10B9F" w:rsidRPr="00A10B9F">
      <w:rPr>
        <w:color w:val="auto"/>
        <w:sz w:val="20"/>
        <w:szCs w:val="20"/>
      </w:rPr>
      <w:instrText xml:space="preserve"> STYLEREF  "CoverPg 01"  \* MERGEFORMAT </w:instrText>
    </w:r>
    <w:r w:rsidR="00A10B9F" w:rsidRPr="00A10B9F">
      <w:rPr>
        <w:color w:val="auto"/>
        <w:sz w:val="20"/>
        <w:szCs w:val="20"/>
      </w:rPr>
      <w:fldChar w:fldCharType="separate"/>
    </w:r>
    <w:r>
      <w:rPr>
        <w:noProof/>
        <w:color w:val="auto"/>
        <w:sz w:val="20"/>
        <w:szCs w:val="20"/>
      </w:rPr>
      <w:t>SOFNET-U OWA Access for Users Migrated to the O365 Cloud (Personal Computer use only)</w:t>
    </w:r>
    <w:r w:rsidR="00A10B9F" w:rsidRPr="00A10B9F">
      <w:rPr>
        <w:color w:val="auto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C2103A"/>
    <w:lvl w:ilvl="0">
      <w:start w:val="1"/>
      <w:numFmt w:val="decimal"/>
      <w:pStyle w:val="ListNumber5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6CE0692A"/>
    <w:lvl w:ilvl="0">
      <w:start w:val="1"/>
      <w:numFmt w:val="decimal"/>
      <w:pStyle w:val="ListNumber4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93C69F9E"/>
    <w:lvl w:ilvl="0">
      <w:start w:val="1"/>
      <w:numFmt w:val="decimal"/>
      <w:pStyle w:val="ListNumber3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82EE6DD0"/>
    <w:lvl w:ilvl="0">
      <w:start w:val="1"/>
      <w:numFmt w:val="decimal"/>
      <w:pStyle w:val="ListNumber2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489E66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7E13E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4878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9005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E2E91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D86C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D12BCE"/>
    <w:multiLevelType w:val="hybridMultilevel"/>
    <w:tmpl w:val="4D726364"/>
    <w:lvl w:ilvl="0" w:tplc="7B587F72">
      <w:start w:val="1"/>
      <w:numFmt w:val="decimal"/>
      <w:lvlText w:val="%1."/>
      <w:lvlJc w:val="left"/>
      <w:pPr>
        <w:ind w:left="542" w:hanging="281"/>
      </w:pPr>
      <w:rPr>
        <w:rFonts w:ascii="Calibri" w:eastAsia="Calibri" w:hAnsi="Calibri" w:cs="Calibri" w:hint="default"/>
        <w:color w:val="110D1B"/>
        <w:spacing w:val="-1"/>
        <w:w w:val="99"/>
        <w:sz w:val="17"/>
        <w:szCs w:val="17"/>
      </w:rPr>
    </w:lvl>
    <w:lvl w:ilvl="1" w:tplc="977AA922">
      <w:start w:val="1"/>
      <w:numFmt w:val="lowerLetter"/>
      <w:lvlText w:val="%2."/>
      <w:lvlJc w:val="left"/>
      <w:pPr>
        <w:ind w:left="936" w:hanging="280"/>
      </w:pPr>
      <w:rPr>
        <w:rFonts w:hint="default"/>
        <w:spacing w:val="-1"/>
        <w:w w:val="99"/>
      </w:rPr>
    </w:lvl>
    <w:lvl w:ilvl="2" w:tplc="2A741BE2">
      <w:numFmt w:val="bullet"/>
      <w:lvlText w:val="•"/>
      <w:lvlJc w:val="left"/>
      <w:pPr>
        <w:ind w:left="1873" w:hanging="280"/>
      </w:pPr>
      <w:rPr>
        <w:rFonts w:hint="default"/>
      </w:rPr>
    </w:lvl>
    <w:lvl w:ilvl="3" w:tplc="151C3D40">
      <w:numFmt w:val="bullet"/>
      <w:lvlText w:val="•"/>
      <w:lvlJc w:val="left"/>
      <w:pPr>
        <w:ind w:left="2806" w:hanging="280"/>
      </w:pPr>
      <w:rPr>
        <w:rFonts w:hint="default"/>
      </w:rPr>
    </w:lvl>
    <w:lvl w:ilvl="4" w:tplc="15D8642E">
      <w:numFmt w:val="bullet"/>
      <w:lvlText w:val="•"/>
      <w:lvlJc w:val="left"/>
      <w:pPr>
        <w:ind w:left="3740" w:hanging="280"/>
      </w:pPr>
      <w:rPr>
        <w:rFonts w:hint="default"/>
      </w:rPr>
    </w:lvl>
    <w:lvl w:ilvl="5" w:tplc="918061BA">
      <w:numFmt w:val="bullet"/>
      <w:lvlText w:val="•"/>
      <w:lvlJc w:val="left"/>
      <w:pPr>
        <w:ind w:left="4673" w:hanging="280"/>
      </w:pPr>
      <w:rPr>
        <w:rFonts w:hint="default"/>
      </w:rPr>
    </w:lvl>
    <w:lvl w:ilvl="6" w:tplc="7A44121E">
      <w:numFmt w:val="bullet"/>
      <w:lvlText w:val="•"/>
      <w:lvlJc w:val="left"/>
      <w:pPr>
        <w:ind w:left="5606" w:hanging="280"/>
      </w:pPr>
      <w:rPr>
        <w:rFonts w:hint="default"/>
      </w:rPr>
    </w:lvl>
    <w:lvl w:ilvl="7" w:tplc="4950F5B6">
      <w:numFmt w:val="bullet"/>
      <w:lvlText w:val="•"/>
      <w:lvlJc w:val="left"/>
      <w:pPr>
        <w:ind w:left="6540" w:hanging="280"/>
      </w:pPr>
      <w:rPr>
        <w:rFonts w:hint="default"/>
      </w:rPr>
    </w:lvl>
    <w:lvl w:ilvl="8" w:tplc="F350DF0C">
      <w:numFmt w:val="bullet"/>
      <w:lvlText w:val="•"/>
      <w:lvlJc w:val="left"/>
      <w:pPr>
        <w:ind w:left="7473" w:hanging="280"/>
      </w:pPr>
      <w:rPr>
        <w:rFonts w:hint="default"/>
      </w:rPr>
    </w:lvl>
  </w:abstractNum>
  <w:abstractNum w:abstractNumId="11" w15:restartNumberingAfterBreak="0">
    <w:nsid w:val="06F45D8E"/>
    <w:multiLevelType w:val="multilevel"/>
    <w:tmpl w:val="5614A74C"/>
    <w:lvl w:ilvl="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>
      <w:start w:val="1"/>
      <w:numFmt w:val="bullet"/>
      <w:lvlText w:val=""/>
      <w:lvlJc w:val="left"/>
      <w:pPr>
        <w:tabs>
          <w:tab w:val="num" w:pos="1080"/>
        </w:tabs>
        <w:ind w:left="1080" w:hanging="360"/>
      </w:pPr>
      <w:rPr>
        <w:rFonts w:ascii="Webdings" w:hAnsi="Webdings" w:hint="default"/>
      </w:rPr>
    </w:lvl>
    <w:lvl w:ilvl="2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3">
      <w:start w:val="1"/>
      <w:numFmt w:val="bullet"/>
      <w:pStyle w:val="ListBullet4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5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0B3342BD"/>
    <w:multiLevelType w:val="multilevel"/>
    <w:tmpl w:val="B560C47C"/>
    <w:lvl w:ilvl="0">
      <w:numFmt w:val="none"/>
      <w:pStyle w:val="Num000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01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Letter"/>
      <w:pStyle w:val="Num02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lowerRoman"/>
      <w:pStyle w:val="Num03"/>
      <w:lvlText w:val="%4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4">
      <w:start w:val="1"/>
      <w:numFmt w:val="decimal"/>
      <w:pStyle w:val="Num04"/>
      <w:lvlText w:val="(%5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5">
      <w:start w:val="1"/>
      <w:numFmt w:val="lowerLetter"/>
      <w:pStyle w:val="Num05"/>
      <w:lvlText w:val="(%6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13" w15:restartNumberingAfterBreak="0">
    <w:nsid w:val="0CCB0CFA"/>
    <w:multiLevelType w:val="multilevel"/>
    <w:tmpl w:val="F44471E0"/>
    <w:lvl w:ilvl="0">
      <w:start w:val="1"/>
      <w:numFmt w:val="bullet"/>
      <w:pStyle w:val="TableTextBull9pt33"/>
      <w:lvlText w:val=""/>
      <w:lvlJc w:val="left"/>
      <w:pPr>
        <w:tabs>
          <w:tab w:val="num" w:pos="360"/>
        </w:tabs>
        <w:ind w:left="360" w:hanging="216"/>
      </w:pPr>
      <w:rPr>
        <w:rFonts w:ascii="Wingdings 2" w:hAnsi="Wingdings 2" w:hint="default"/>
      </w:rPr>
    </w:lvl>
    <w:lvl w:ilvl="1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 w15:restartNumberingAfterBreak="0">
    <w:nsid w:val="18657FBA"/>
    <w:multiLevelType w:val="hybridMultilevel"/>
    <w:tmpl w:val="9AA2D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B65DF"/>
    <w:multiLevelType w:val="hybridMultilevel"/>
    <w:tmpl w:val="E9EE03B2"/>
    <w:lvl w:ilvl="0" w:tplc="40EE428E">
      <w:numFmt w:val="bullet"/>
      <w:lvlText w:val="•"/>
      <w:lvlJc w:val="left"/>
      <w:pPr>
        <w:ind w:left="542" w:hanging="234"/>
      </w:pPr>
      <w:rPr>
        <w:rFonts w:hint="default"/>
        <w:w w:val="99"/>
      </w:rPr>
    </w:lvl>
    <w:lvl w:ilvl="1" w:tplc="D81AD4FE">
      <w:numFmt w:val="bullet"/>
      <w:lvlText w:val="•"/>
      <w:lvlJc w:val="left"/>
      <w:pPr>
        <w:ind w:left="1422" w:hanging="234"/>
      </w:pPr>
      <w:rPr>
        <w:rFonts w:hint="default"/>
      </w:rPr>
    </w:lvl>
    <w:lvl w:ilvl="2" w:tplc="BE02F052">
      <w:numFmt w:val="bullet"/>
      <w:lvlText w:val="•"/>
      <w:lvlJc w:val="left"/>
      <w:pPr>
        <w:ind w:left="2304" w:hanging="234"/>
      </w:pPr>
      <w:rPr>
        <w:rFonts w:hint="default"/>
      </w:rPr>
    </w:lvl>
    <w:lvl w:ilvl="3" w:tplc="15C6914C">
      <w:numFmt w:val="bullet"/>
      <w:lvlText w:val="•"/>
      <w:lvlJc w:val="left"/>
      <w:pPr>
        <w:ind w:left="3186" w:hanging="234"/>
      </w:pPr>
      <w:rPr>
        <w:rFonts w:hint="default"/>
      </w:rPr>
    </w:lvl>
    <w:lvl w:ilvl="4" w:tplc="86F03B3A">
      <w:numFmt w:val="bullet"/>
      <w:lvlText w:val="•"/>
      <w:lvlJc w:val="left"/>
      <w:pPr>
        <w:ind w:left="4068" w:hanging="234"/>
      </w:pPr>
      <w:rPr>
        <w:rFonts w:hint="default"/>
      </w:rPr>
    </w:lvl>
    <w:lvl w:ilvl="5" w:tplc="768EB4D0">
      <w:numFmt w:val="bullet"/>
      <w:lvlText w:val="•"/>
      <w:lvlJc w:val="left"/>
      <w:pPr>
        <w:ind w:left="4950" w:hanging="234"/>
      </w:pPr>
      <w:rPr>
        <w:rFonts w:hint="default"/>
      </w:rPr>
    </w:lvl>
    <w:lvl w:ilvl="6" w:tplc="3760EC36">
      <w:numFmt w:val="bullet"/>
      <w:lvlText w:val="•"/>
      <w:lvlJc w:val="left"/>
      <w:pPr>
        <w:ind w:left="5832" w:hanging="234"/>
      </w:pPr>
      <w:rPr>
        <w:rFonts w:hint="default"/>
      </w:rPr>
    </w:lvl>
    <w:lvl w:ilvl="7" w:tplc="879C0C64">
      <w:numFmt w:val="bullet"/>
      <w:lvlText w:val="•"/>
      <w:lvlJc w:val="left"/>
      <w:pPr>
        <w:ind w:left="6714" w:hanging="234"/>
      </w:pPr>
      <w:rPr>
        <w:rFonts w:hint="default"/>
      </w:rPr>
    </w:lvl>
    <w:lvl w:ilvl="8" w:tplc="9A0C5002">
      <w:numFmt w:val="bullet"/>
      <w:lvlText w:val="•"/>
      <w:lvlJc w:val="left"/>
      <w:pPr>
        <w:ind w:left="7596" w:hanging="234"/>
      </w:pPr>
      <w:rPr>
        <w:rFonts w:hint="default"/>
      </w:rPr>
    </w:lvl>
  </w:abstractNum>
  <w:abstractNum w:abstractNumId="16" w15:restartNumberingAfterBreak="0">
    <w:nsid w:val="26037E3D"/>
    <w:multiLevelType w:val="multilevel"/>
    <w:tmpl w:val="D8AA6A2E"/>
    <w:lvl w:ilvl="0">
      <w:numFmt w:val="none"/>
      <w:pStyle w:val="Ex000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x01"/>
      <w:lvlText w:val="STEP %2"/>
      <w:lvlJc w:val="left"/>
      <w:pPr>
        <w:tabs>
          <w:tab w:val="num" w:pos="1944"/>
        </w:tabs>
        <w:ind w:left="1944" w:hanging="864"/>
      </w:pPr>
      <w:rPr>
        <w:rFonts w:hint="default"/>
        <w:sz w:val="18"/>
        <w:szCs w:val="18"/>
      </w:rPr>
    </w:lvl>
    <w:lvl w:ilvl="2">
      <w:start w:val="1"/>
      <w:numFmt w:val="lowerLetter"/>
      <w:pStyle w:val="Ex02"/>
      <w:lvlText w:val="%3."/>
      <w:lvlJc w:val="left"/>
      <w:pPr>
        <w:tabs>
          <w:tab w:val="num" w:pos="3510"/>
        </w:tabs>
        <w:ind w:left="3510" w:hanging="360"/>
      </w:pPr>
      <w:rPr>
        <w:rFonts w:hint="default"/>
      </w:rPr>
    </w:lvl>
    <w:lvl w:ilvl="3">
      <w:start w:val="1"/>
      <w:numFmt w:val="lowerRoman"/>
      <w:pStyle w:val="Ex03"/>
      <w:lvlText w:val="%4."/>
      <w:lvlJc w:val="left"/>
      <w:pPr>
        <w:tabs>
          <w:tab w:val="num" w:pos="2664"/>
        </w:tabs>
        <w:ind w:left="2664" w:hanging="360"/>
      </w:pPr>
      <w:rPr>
        <w:rFonts w:hint="default"/>
      </w:rPr>
    </w:lvl>
    <w:lvl w:ilvl="4">
      <w:start w:val="1"/>
      <w:numFmt w:val="decimal"/>
      <w:pStyle w:val="Ex04"/>
      <w:lvlText w:val="(%5)"/>
      <w:lvlJc w:val="left"/>
      <w:pPr>
        <w:tabs>
          <w:tab w:val="num" w:pos="3024"/>
        </w:tabs>
        <w:ind w:left="3024" w:hanging="360"/>
      </w:pPr>
      <w:rPr>
        <w:rFonts w:hint="default"/>
      </w:rPr>
    </w:lvl>
    <w:lvl w:ilvl="5">
      <w:start w:val="1"/>
      <w:numFmt w:val="lowerLetter"/>
      <w:pStyle w:val="Ex05"/>
      <w:lvlText w:val="(%6)"/>
      <w:lvlJc w:val="left"/>
      <w:pPr>
        <w:tabs>
          <w:tab w:val="num" w:pos="3384"/>
        </w:tabs>
        <w:ind w:left="3384" w:hanging="36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3744"/>
        </w:tabs>
        <w:ind w:left="3744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104"/>
        </w:tabs>
        <w:ind w:left="4104" w:hanging="36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num" w:pos="4464"/>
        </w:tabs>
        <w:ind w:left="4464" w:hanging="360"/>
      </w:pPr>
      <w:rPr>
        <w:rFonts w:hint="default"/>
      </w:rPr>
    </w:lvl>
  </w:abstractNum>
  <w:abstractNum w:abstractNumId="17" w15:restartNumberingAfterBreak="0">
    <w:nsid w:val="336D1520"/>
    <w:multiLevelType w:val="multilevel"/>
    <w:tmpl w:val="540CC7EA"/>
    <w:lvl w:ilvl="0">
      <w:start w:val="1"/>
      <w:numFmt w:val="bullet"/>
      <w:pStyle w:val="TableTextBull9pt66"/>
      <w:lvlText w:val=""/>
      <w:lvlJc w:val="left"/>
      <w:pPr>
        <w:tabs>
          <w:tab w:val="num" w:pos="360"/>
        </w:tabs>
        <w:ind w:left="360" w:hanging="216"/>
      </w:pPr>
      <w:rPr>
        <w:rFonts w:ascii="Wingdings 2" w:hAnsi="Wingdings 2" w:hint="default"/>
      </w:rPr>
    </w:lvl>
    <w:lvl w:ilvl="1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2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3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4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F136EC2"/>
    <w:multiLevelType w:val="hybridMultilevel"/>
    <w:tmpl w:val="691E41E0"/>
    <w:lvl w:ilvl="0" w:tplc="C6069248">
      <w:start w:val="1"/>
      <w:numFmt w:val="decimal"/>
      <w:lvlText w:val="%1."/>
      <w:lvlJc w:val="left"/>
      <w:pPr>
        <w:ind w:left="539" w:hanging="281"/>
      </w:pPr>
      <w:rPr>
        <w:rFonts w:ascii="Calibri" w:eastAsia="Calibri" w:hAnsi="Calibri" w:cs="Calibri" w:hint="default"/>
        <w:color w:val="110D1B"/>
        <w:spacing w:val="-5"/>
        <w:w w:val="99"/>
        <w:sz w:val="17"/>
        <w:szCs w:val="17"/>
      </w:rPr>
    </w:lvl>
    <w:lvl w:ilvl="1" w:tplc="6F709B74">
      <w:numFmt w:val="bullet"/>
      <w:lvlText w:val="•"/>
      <w:lvlJc w:val="left"/>
      <w:pPr>
        <w:ind w:left="1422" w:hanging="281"/>
      </w:pPr>
      <w:rPr>
        <w:rFonts w:hint="default"/>
      </w:rPr>
    </w:lvl>
    <w:lvl w:ilvl="2" w:tplc="314CB644">
      <w:numFmt w:val="bullet"/>
      <w:lvlText w:val="•"/>
      <w:lvlJc w:val="left"/>
      <w:pPr>
        <w:ind w:left="2304" w:hanging="281"/>
      </w:pPr>
      <w:rPr>
        <w:rFonts w:hint="default"/>
      </w:rPr>
    </w:lvl>
    <w:lvl w:ilvl="3" w:tplc="E3D26B96">
      <w:numFmt w:val="bullet"/>
      <w:lvlText w:val="•"/>
      <w:lvlJc w:val="left"/>
      <w:pPr>
        <w:ind w:left="3186" w:hanging="281"/>
      </w:pPr>
      <w:rPr>
        <w:rFonts w:hint="default"/>
      </w:rPr>
    </w:lvl>
    <w:lvl w:ilvl="4" w:tplc="F770168E">
      <w:numFmt w:val="bullet"/>
      <w:lvlText w:val="•"/>
      <w:lvlJc w:val="left"/>
      <w:pPr>
        <w:ind w:left="4068" w:hanging="281"/>
      </w:pPr>
      <w:rPr>
        <w:rFonts w:hint="default"/>
      </w:rPr>
    </w:lvl>
    <w:lvl w:ilvl="5" w:tplc="8312D452">
      <w:numFmt w:val="bullet"/>
      <w:lvlText w:val="•"/>
      <w:lvlJc w:val="left"/>
      <w:pPr>
        <w:ind w:left="4950" w:hanging="281"/>
      </w:pPr>
      <w:rPr>
        <w:rFonts w:hint="default"/>
      </w:rPr>
    </w:lvl>
    <w:lvl w:ilvl="6" w:tplc="01E28B50">
      <w:numFmt w:val="bullet"/>
      <w:lvlText w:val="•"/>
      <w:lvlJc w:val="left"/>
      <w:pPr>
        <w:ind w:left="5832" w:hanging="281"/>
      </w:pPr>
      <w:rPr>
        <w:rFonts w:hint="default"/>
      </w:rPr>
    </w:lvl>
    <w:lvl w:ilvl="7" w:tplc="E3F26B1C">
      <w:numFmt w:val="bullet"/>
      <w:lvlText w:val="•"/>
      <w:lvlJc w:val="left"/>
      <w:pPr>
        <w:ind w:left="6714" w:hanging="281"/>
      </w:pPr>
      <w:rPr>
        <w:rFonts w:hint="default"/>
      </w:rPr>
    </w:lvl>
    <w:lvl w:ilvl="8" w:tplc="B0485B5C">
      <w:numFmt w:val="bullet"/>
      <w:lvlText w:val="•"/>
      <w:lvlJc w:val="left"/>
      <w:pPr>
        <w:ind w:left="7596" w:hanging="281"/>
      </w:pPr>
      <w:rPr>
        <w:rFonts w:hint="default"/>
      </w:rPr>
    </w:lvl>
  </w:abstractNum>
  <w:abstractNum w:abstractNumId="19" w15:restartNumberingAfterBreak="0">
    <w:nsid w:val="5051769F"/>
    <w:multiLevelType w:val="hybridMultilevel"/>
    <w:tmpl w:val="207EFCEA"/>
    <w:lvl w:ilvl="0" w:tplc="0409000F">
      <w:start w:val="1"/>
      <w:numFmt w:val="decimal"/>
      <w:lvlText w:val="%1."/>
      <w:lvlJc w:val="left"/>
      <w:pPr>
        <w:ind w:left="1259" w:hanging="360"/>
      </w:p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0" w15:restartNumberingAfterBreak="0">
    <w:nsid w:val="52584F5E"/>
    <w:multiLevelType w:val="hybridMultilevel"/>
    <w:tmpl w:val="BFA84656"/>
    <w:lvl w:ilvl="0" w:tplc="54B4031C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966954"/>
    <w:multiLevelType w:val="hybridMultilevel"/>
    <w:tmpl w:val="2988B832"/>
    <w:lvl w:ilvl="0" w:tplc="C6069248">
      <w:start w:val="1"/>
      <w:numFmt w:val="decimal"/>
      <w:lvlText w:val="%1."/>
      <w:lvlJc w:val="left"/>
      <w:pPr>
        <w:ind w:left="539" w:hanging="281"/>
      </w:pPr>
      <w:rPr>
        <w:rFonts w:ascii="Calibri" w:eastAsia="Calibri" w:hAnsi="Calibri" w:cs="Calibri" w:hint="default"/>
        <w:color w:val="110D1B"/>
        <w:spacing w:val="-5"/>
        <w:w w:val="99"/>
        <w:sz w:val="17"/>
        <w:szCs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A6071"/>
    <w:multiLevelType w:val="hybridMultilevel"/>
    <w:tmpl w:val="57B4E4D0"/>
    <w:lvl w:ilvl="0" w:tplc="54B4031C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8C0DA0"/>
    <w:multiLevelType w:val="hybridMultilevel"/>
    <w:tmpl w:val="E8A20F48"/>
    <w:lvl w:ilvl="0" w:tplc="7330803A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6E77A0"/>
    <w:multiLevelType w:val="hybridMultilevel"/>
    <w:tmpl w:val="B044AF94"/>
    <w:lvl w:ilvl="0" w:tplc="C4A2FF5A">
      <w:start w:val="1"/>
      <w:numFmt w:val="decimal"/>
      <w:lvlText w:val="%1."/>
      <w:lvlJc w:val="left"/>
      <w:pPr>
        <w:ind w:left="720" w:hanging="360"/>
      </w:pPr>
      <w:rPr>
        <w:rFonts w:hint="default"/>
        <w:w w:val="105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7C60BB"/>
    <w:multiLevelType w:val="multilevel"/>
    <w:tmpl w:val="5EE28BF8"/>
    <w:lvl w:ilvl="0">
      <w:start w:val="1"/>
      <w:numFmt w:val="decimal"/>
      <w:pStyle w:val="Heading1"/>
      <w:suff w:val="nothing"/>
      <w:lvlText w:val="Section %1.0: "/>
      <w:lvlJc w:val="left"/>
      <w:pPr>
        <w:ind w:left="7920" w:firstLine="0"/>
      </w:pPr>
      <w:rPr>
        <w:rFonts w:ascii="Arial Bold" w:hAnsi="Arial Bold" w:cs="Times New Roman" w:hint="default"/>
        <w:b/>
        <w:bCs w:val="0"/>
        <w:i w:val="0"/>
        <w:iCs w:val="0"/>
        <w:caps w:val="0"/>
        <w:strike w:val="0"/>
        <w:dstrike w:val="0"/>
        <w:snapToGrid w:val="0"/>
        <w:vanish w:val="0"/>
        <w:color w:val="auto"/>
        <w:kern w:val="0"/>
        <w:position w:val="0"/>
        <w:sz w:val="32"/>
        <w:szCs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suff w:val="space"/>
      <w:lvlText w:val="%1.%2"/>
      <w:lvlJc w:val="left"/>
      <w:pPr>
        <w:ind w:left="5400" w:firstLine="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suff w:val="space"/>
      <w:lvlText w:val="%1.%2.%3"/>
      <w:lvlJc w:val="left"/>
      <w:pPr>
        <w:ind w:left="12780" w:firstLine="0"/>
      </w:pPr>
      <w:rPr>
        <w:rFonts w:hint="default"/>
        <w:b/>
        <w:i w:val="0"/>
        <w:sz w:val="22"/>
        <w:szCs w:val="22"/>
      </w:rPr>
    </w:lvl>
    <w:lvl w:ilvl="3">
      <w:start w:val="1"/>
      <w:numFmt w:val="decimal"/>
      <w:pStyle w:val="Heading4"/>
      <w:suff w:val="space"/>
      <w:lvlText w:val="%1.%2.%3.%4"/>
      <w:lvlJc w:val="left"/>
      <w:pPr>
        <w:ind w:left="10080" w:firstLine="0"/>
      </w:pPr>
      <w:rPr>
        <w:rFonts w:hint="default"/>
        <w:b/>
        <w:i w:val="0"/>
        <w:sz w:val="20"/>
        <w:szCs w:val="20"/>
      </w:rPr>
    </w:lvl>
    <w:lvl w:ilvl="4">
      <w:start w:val="1"/>
      <w:numFmt w:val="decimal"/>
      <w:pStyle w:val="Heading5"/>
      <w:suff w:val="space"/>
      <w:lvlText w:val="%1.%2.%3.%4.%5"/>
      <w:lvlJc w:val="left"/>
      <w:pPr>
        <w:ind w:left="3420" w:firstLine="0"/>
      </w:pPr>
      <w:rPr>
        <w:rFonts w:hint="default"/>
        <w:b/>
        <w:i w:val="0"/>
        <w:sz w:val="20"/>
        <w:szCs w:val="20"/>
      </w:rPr>
    </w:lvl>
    <w:lvl w:ilvl="5">
      <w:start w:val="1"/>
      <w:numFmt w:val="decimal"/>
      <w:pStyle w:val="Heading6"/>
      <w:suff w:val="space"/>
      <w:lvlText w:val="%1.%2.%3.%4.%5.%6"/>
      <w:lvlJc w:val="left"/>
      <w:pPr>
        <w:ind w:left="3420" w:firstLine="0"/>
      </w:pPr>
      <w:rPr>
        <w:rFonts w:hint="default"/>
        <w:b/>
        <w:i w:val="0"/>
        <w:sz w:val="20"/>
        <w:szCs w:val="20"/>
      </w:rPr>
    </w:lvl>
    <w:lvl w:ilvl="6">
      <w:start w:val="1"/>
      <w:numFmt w:val="upperLetter"/>
      <w:pStyle w:val="Heading7"/>
      <w:suff w:val="space"/>
      <w:lvlText w:val="APPENDIX %7: "/>
      <w:lvlJc w:val="left"/>
      <w:pPr>
        <w:ind w:left="8190" w:firstLine="0"/>
      </w:pPr>
      <w:rPr>
        <w:rFonts w:hint="default"/>
        <w:b/>
        <w:i w:val="0"/>
        <w:sz w:val="32"/>
        <w:szCs w:val="32"/>
      </w:rPr>
    </w:lvl>
    <w:lvl w:ilvl="7">
      <w:start w:val="1"/>
      <w:numFmt w:val="decimal"/>
      <w:pStyle w:val="Heading8"/>
      <w:suff w:val="space"/>
      <w:lvlText w:val="%7.%8"/>
      <w:lvlJc w:val="left"/>
      <w:pPr>
        <w:ind w:left="3420" w:firstLine="0"/>
      </w:pPr>
      <w:rPr>
        <w:rFonts w:hint="default"/>
        <w:b/>
        <w:i w:val="0"/>
        <w:sz w:val="24"/>
        <w:szCs w:val="24"/>
      </w:rPr>
    </w:lvl>
    <w:lvl w:ilvl="8">
      <w:start w:val="1"/>
      <w:numFmt w:val="decimal"/>
      <w:pStyle w:val="Heading9"/>
      <w:suff w:val="space"/>
      <w:lvlText w:val="%7.%8.%9"/>
      <w:lvlJc w:val="left"/>
      <w:pPr>
        <w:ind w:left="3420" w:firstLine="0"/>
      </w:pPr>
      <w:rPr>
        <w:rFonts w:hint="default"/>
        <w:b/>
        <w:i w:val="0"/>
        <w:sz w:val="22"/>
        <w:szCs w:val="22"/>
      </w:rPr>
    </w:lvl>
  </w:abstractNum>
  <w:abstractNum w:abstractNumId="26" w15:restartNumberingAfterBreak="0">
    <w:nsid w:val="750F174D"/>
    <w:multiLevelType w:val="hybridMultilevel"/>
    <w:tmpl w:val="3D928A4E"/>
    <w:lvl w:ilvl="0" w:tplc="66E6F45E">
      <w:start w:val="1"/>
      <w:numFmt w:val="decimal"/>
      <w:lvlText w:val="%1."/>
      <w:lvlJc w:val="left"/>
      <w:pPr>
        <w:ind w:left="521" w:hanging="280"/>
        <w:jc w:val="right"/>
      </w:pPr>
      <w:rPr>
        <w:rFonts w:hint="default"/>
        <w:spacing w:val="-5"/>
        <w:w w:val="99"/>
      </w:rPr>
    </w:lvl>
    <w:lvl w:ilvl="1" w:tplc="69485FF4">
      <w:numFmt w:val="bullet"/>
      <w:lvlText w:val="•"/>
      <w:lvlJc w:val="left"/>
      <w:pPr>
        <w:ind w:left="935" w:hanging="234"/>
      </w:pPr>
      <w:rPr>
        <w:rFonts w:hint="default"/>
        <w:w w:val="99"/>
      </w:rPr>
    </w:lvl>
    <w:lvl w:ilvl="2" w:tplc="A3C0676A">
      <w:numFmt w:val="bullet"/>
      <w:lvlText w:val="•"/>
      <w:lvlJc w:val="left"/>
      <w:pPr>
        <w:ind w:left="1873" w:hanging="234"/>
      </w:pPr>
      <w:rPr>
        <w:rFonts w:hint="default"/>
      </w:rPr>
    </w:lvl>
    <w:lvl w:ilvl="3" w:tplc="EC32BE06">
      <w:numFmt w:val="bullet"/>
      <w:lvlText w:val="•"/>
      <w:lvlJc w:val="left"/>
      <w:pPr>
        <w:ind w:left="2806" w:hanging="234"/>
      </w:pPr>
      <w:rPr>
        <w:rFonts w:hint="default"/>
      </w:rPr>
    </w:lvl>
    <w:lvl w:ilvl="4" w:tplc="62AAB026">
      <w:numFmt w:val="bullet"/>
      <w:lvlText w:val="•"/>
      <w:lvlJc w:val="left"/>
      <w:pPr>
        <w:ind w:left="3740" w:hanging="234"/>
      </w:pPr>
      <w:rPr>
        <w:rFonts w:hint="default"/>
      </w:rPr>
    </w:lvl>
    <w:lvl w:ilvl="5" w:tplc="1BC004C4">
      <w:numFmt w:val="bullet"/>
      <w:lvlText w:val="•"/>
      <w:lvlJc w:val="left"/>
      <w:pPr>
        <w:ind w:left="4673" w:hanging="234"/>
      </w:pPr>
      <w:rPr>
        <w:rFonts w:hint="default"/>
      </w:rPr>
    </w:lvl>
    <w:lvl w:ilvl="6" w:tplc="574C7C0E">
      <w:numFmt w:val="bullet"/>
      <w:lvlText w:val="•"/>
      <w:lvlJc w:val="left"/>
      <w:pPr>
        <w:ind w:left="5606" w:hanging="234"/>
      </w:pPr>
      <w:rPr>
        <w:rFonts w:hint="default"/>
      </w:rPr>
    </w:lvl>
    <w:lvl w:ilvl="7" w:tplc="C654112C">
      <w:numFmt w:val="bullet"/>
      <w:lvlText w:val="•"/>
      <w:lvlJc w:val="left"/>
      <w:pPr>
        <w:ind w:left="6540" w:hanging="234"/>
      </w:pPr>
      <w:rPr>
        <w:rFonts w:hint="default"/>
      </w:rPr>
    </w:lvl>
    <w:lvl w:ilvl="8" w:tplc="33EE905E">
      <w:numFmt w:val="bullet"/>
      <w:lvlText w:val="•"/>
      <w:lvlJc w:val="left"/>
      <w:pPr>
        <w:ind w:left="7473" w:hanging="234"/>
      </w:pPr>
      <w:rPr>
        <w:rFonts w:hint="default"/>
      </w:rPr>
    </w:lvl>
  </w:abstractNum>
  <w:num w:numId="1">
    <w:abstractNumId w:val="26"/>
  </w:num>
  <w:num w:numId="2">
    <w:abstractNumId w:val="10"/>
  </w:num>
  <w:num w:numId="3">
    <w:abstractNumId w:val="18"/>
  </w:num>
  <w:num w:numId="4">
    <w:abstractNumId w:val="15"/>
  </w:num>
  <w:num w:numId="5">
    <w:abstractNumId w:val="19"/>
  </w:num>
  <w:num w:numId="6">
    <w:abstractNumId w:val="16"/>
  </w:num>
  <w:num w:numId="7">
    <w:abstractNumId w:val="16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25"/>
  </w:num>
  <w:num w:numId="13">
    <w:abstractNumId w:val="25"/>
  </w:num>
  <w:num w:numId="14">
    <w:abstractNumId w:val="25"/>
  </w:num>
  <w:num w:numId="15">
    <w:abstractNumId w:val="25"/>
  </w:num>
  <w:num w:numId="16">
    <w:abstractNumId w:val="25"/>
  </w:num>
  <w:num w:numId="17">
    <w:abstractNumId w:val="25"/>
  </w:num>
  <w:num w:numId="18">
    <w:abstractNumId w:val="25"/>
  </w:num>
  <w:num w:numId="19">
    <w:abstractNumId w:val="25"/>
  </w:num>
  <w:num w:numId="20">
    <w:abstractNumId w:val="25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11"/>
  </w:num>
  <w:num w:numId="26">
    <w:abstractNumId w:val="4"/>
  </w:num>
  <w:num w:numId="27">
    <w:abstractNumId w:val="8"/>
  </w:num>
  <w:num w:numId="28">
    <w:abstractNumId w:val="8"/>
  </w:num>
  <w:num w:numId="29">
    <w:abstractNumId w:val="3"/>
  </w:num>
  <w:num w:numId="30">
    <w:abstractNumId w:val="3"/>
  </w:num>
  <w:num w:numId="31">
    <w:abstractNumId w:val="2"/>
  </w:num>
  <w:num w:numId="32">
    <w:abstractNumId w:val="2"/>
  </w:num>
  <w:num w:numId="33">
    <w:abstractNumId w:val="1"/>
  </w:num>
  <w:num w:numId="34">
    <w:abstractNumId w:val="1"/>
  </w:num>
  <w:num w:numId="35">
    <w:abstractNumId w:val="0"/>
  </w:num>
  <w:num w:numId="36">
    <w:abstractNumId w:val="0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 w:numId="43">
    <w:abstractNumId w:val="13"/>
  </w:num>
  <w:num w:numId="44">
    <w:abstractNumId w:val="17"/>
  </w:num>
  <w:num w:numId="45">
    <w:abstractNumId w:val="14"/>
  </w:num>
  <w:num w:numId="46">
    <w:abstractNumId w:val="21"/>
  </w:num>
  <w:num w:numId="47">
    <w:abstractNumId w:val="20"/>
  </w:num>
  <w:num w:numId="48">
    <w:abstractNumId w:val="22"/>
  </w:num>
  <w:num w:numId="49">
    <w:abstractNumId w:val="24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2289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30"/>
    <w:rsid w:val="00013F14"/>
    <w:rsid w:val="00025DFB"/>
    <w:rsid w:val="0007659D"/>
    <w:rsid w:val="00095E80"/>
    <w:rsid w:val="000A5816"/>
    <w:rsid w:val="000E607F"/>
    <w:rsid w:val="00100685"/>
    <w:rsid w:val="00134983"/>
    <w:rsid w:val="001547DF"/>
    <w:rsid w:val="00177DCF"/>
    <w:rsid w:val="00180DC5"/>
    <w:rsid w:val="001E3EC2"/>
    <w:rsid w:val="00227E64"/>
    <w:rsid w:val="00277FFE"/>
    <w:rsid w:val="002A29AB"/>
    <w:rsid w:val="002C0831"/>
    <w:rsid w:val="002F7DF0"/>
    <w:rsid w:val="003605F2"/>
    <w:rsid w:val="00360F5D"/>
    <w:rsid w:val="00386857"/>
    <w:rsid w:val="003D7543"/>
    <w:rsid w:val="003D7CB1"/>
    <w:rsid w:val="003D7FA0"/>
    <w:rsid w:val="0043095B"/>
    <w:rsid w:val="005301E3"/>
    <w:rsid w:val="005600E7"/>
    <w:rsid w:val="00567BEB"/>
    <w:rsid w:val="005E0A86"/>
    <w:rsid w:val="005E4C9C"/>
    <w:rsid w:val="00603069"/>
    <w:rsid w:val="00610859"/>
    <w:rsid w:val="006A5DBF"/>
    <w:rsid w:val="006A707E"/>
    <w:rsid w:val="006E33DE"/>
    <w:rsid w:val="007D2B97"/>
    <w:rsid w:val="00802F30"/>
    <w:rsid w:val="0088009B"/>
    <w:rsid w:val="008B2D68"/>
    <w:rsid w:val="008B33EC"/>
    <w:rsid w:val="008B578B"/>
    <w:rsid w:val="008F2AD2"/>
    <w:rsid w:val="0095314A"/>
    <w:rsid w:val="0095342A"/>
    <w:rsid w:val="009F4571"/>
    <w:rsid w:val="00A00F88"/>
    <w:rsid w:val="00A10B9F"/>
    <w:rsid w:val="00A1268B"/>
    <w:rsid w:val="00B26626"/>
    <w:rsid w:val="00B54121"/>
    <w:rsid w:val="00B83C00"/>
    <w:rsid w:val="00BD7D98"/>
    <w:rsid w:val="00BE6B3A"/>
    <w:rsid w:val="00BF5463"/>
    <w:rsid w:val="00C964C9"/>
    <w:rsid w:val="00CF57E8"/>
    <w:rsid w:val="00CF61B3"/>
    <w:rsid w:val="00DB1533"/>
    <w:rsid w:val="00E314DE"/>
    <w:rsid w:val="00E613D2"/>
    <w:rsid w:val="00F862CA"/>
    <w:rsid w:val="00FF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none" strokecolor="red"/>
    </o:shapedefaults>
    <o:shapelayout v:ext="edit">
      <o:idmap v:ext="edit" data="1"/>
    </o:shapelayout>
  </w:shapeDefaults>
  <w:decimalSymbol w:val="."/>
  <w:listSeparator w:val=","/>
  <w14:docId w14:val="2E88020C"/>
  <w15:docId w15:val="{9006E26E-FEE4-43E3-9CF4-AD7A8D338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0B9F"/>
    <w:pPr>
      <w:widowControl/>
      <w:autoSpaceDE/>
      <w:autoSpaceDN/>
      <w:spacing w:after="200"/>
    </w:pPr>
    <w:rPr>
      <w:rFonts w:ascii="Arial" w:eastAsia="Times New Roman" w:hAnsi="Arial" w:cs="Arial"/>
      <w:sz w:val="24"/>
      <w:szCs w:val="24"/>
    </w:rPr>
  </w:style>
  <w:style w:type="paragraph" w:styleId="Heading1">
    <w:name w:val="heading 1"/>
    <w:next w:val="BodyText"/>
    <w:link w:val="Heading1Char"/>
    <w:qFormat/>
    <w:rsid w:val="00B54121"/>
    <w:pPr>
      <w:keepNext/>
      <w:widowControl/>
      <w:numPr>
        <w:numId w:val="20"/>
      </w:numPr>
      <w:autoSpaceDE/>
      <w:autoSpaceDN/>
      <w:spacing w:before="240" w:after="240"/>
      <w:ind w:left="0"/>
      <w:outlineLvl w:val="0"/>
    </w:pPr>
    <w:rPr>
      <w:rFonts w:ascii="Arial Bold" w:eastAsia="Times New Roman" w:hAnsi="Arial Bold" w:cs="Arial"/>
      <w:b/>
      <w:bCs/>
      <w:smallCaps/>
      <w:kern w:val="32"/>
      <w:sz w:val="32"/>
      <w:szCs w:val="32"/>
    </w:rPr>
  </w:style>
  <w:style w:type="paragraph" w:styleId="Heading2">
    <w:name w:val="heading 2"/>
    <w:next w:val="BodyText"/>
    <w:link w:val="Heading2Char"/>
    <w:qFormat/>
    <w:rsid w:val="00B54121"/>
    <w:pPr>
      <w:keepNext/>
      <w:widowControl/>
      <w:numPr>
        <w:ilvl w:val="1"/>
        <w:numId w:val="20"/>
      </w:numPr>
      <w:autoSpaceDE/>
      <w:autoSpaceDN/>
      <w:spacing w:before="240" w:after="120"/>
      <w:ind w:left="0"/>
      <w:outlineLvl w:val="1"/>
    </w:pPr>
    <w:rPr>
      <w:rFonts w:ascii="Arial Bold" w:eastAsia="Times New Roman" w:hAnsi="Arial Bold" w:cs="Arial"/>
      <w:b/>
      <w:iCs/>
      <w:kern w:val="32"/>
      <w:sz w:val="24"/>
      <w:szCs w:val="24"/>
    </w:rPr>
  </w:style>
  <w:style w:type="paragraph" w:styleId="Heading3">
    <w:name w:val="heading 3"/>
    <w:next w:val="BodyText"/>
    <w:link w:val="Heading3Char"/>
    <w:qFormat/>
    <w:rsid w:val="00A10B9F"/>
    <w:pPr>
      <w:keepNext/>
      <w:widowControl/>
      <w:numPr>
        <w:ilvl w:val="2"/>
        <w:numId w:val="20"/>
      </w:numPr>
      <w:autoSpaceDE/>
      <w:autoSpaceDN/>
      <w:spacing w:before="240" w:after="120"/>
      <w:outlineLvl w:val="2"/>
    </w:pPr>
    <w:rPr>
      <w:rFonts w:ascii="Arial Bold" w:eastAsia="Times New Roman" w:hAnsi="Arial Bold" w:cs="Arial"/>
      <w:b/>
      <w:bCs/>
      <w:iCs/>
      <w:kern w:val="32"/>
    </w:rPr>
  </w:style>
  <w:style w:type="paragraph" w:styleId="Heading4">
    <w:name w:val="heading 4"/>
    <w:next w:val="BodyText"/>
    <w:link w:val="Heading4Char"/>
    <w:qFormat/>
    <w:rsid w:val="00A10B9F"/>
    <w:pPr>
      <w:keepNext/>
      <w:widowControl/>
      <w:numPr>
        <w:ilvl w:val="3"/>
        <w:numId w:val="20"/>
      </w:numPr>
      <w:autoSpaceDE/>
      <w:autoSpaceDN/>
      <w:spacing w:before="240" w:after="120"/>
      <w:outlineLvl w:val="3"/>
    </w:pPr>
    <w:rPr>
      <w:rFonts w:ascii="Arial Bold" w:eastAsia="Times New Roman" w:hAnsi="Arial Bold" w:cs="Arial"/>
      <w:b/>
      <w:iCs/>
      <w:kern w:val="32"/>
    </w:rPr>
  </w:style>
  <w:style w:type="paragraph" w:styleId="Heading5">
    <w:name w:val="heading 5"/>
    <w:next w:val="BodyText"/>
    <w:link w:val="Heading5Char"/>
    <w:qFormat/>
    <w:rsid w:val="00A10B9F"/>
    <w:pPr>
      <w:keepNext/>
      <w:widowControl/>
      <w:numPr>
        <w:ilvl w:val="4"/>
        <w:numId w:val="20"/>
      </w:numPr>
      <w:autoSpaceDE/>
      <w:autoSpaceDN/>
      <w:spacing w:before="120" w:after="120"/>
      <w:outlineLvl w:val="4"/>
    </w:pPr>
    <w:rPr>
      <w:rFonts w:ascii="Arial Bold" w:eastAsia="Times New Roman" w:hAnsi="Arial Bold" w:cs="Arial"/>
      <w:b/>
      <w:bCs/>
      <w:kern w:val="32"/>
      <w:sz w:val="20"/>
      <w:szCs w:val="20"/>
    </w:rPr>
  </w:style>
  <w:style w:type="paragraph" w:styleId="Heading6">
    <w:name w:val="heading 6"/>
    <w:next w:val="BodyText"/>
    <w:link w:val="Heading6Char"/>
    <w:qFormat/>
    <w:rsid w:val="00A10B9F"/>
    <w:pPr>
      <w:keepNext/>
      <w:widowControl/>
      <w:numPr>
        <w:ilvl w:val="5"/>
        <w:numId w:val="20"/>
      </w:numPr>
      <w:autoSpaceDE/>
      <w:autoSpaceDN/>
      <w:spacing w:before="120" w:after="120"/>
      <w:outlineLvl w:val="5"/>
    </w:pPr>
    <w:rPr>
      <w:rFonts w:ascii="Arial Bold" w:eastAsia="Times New Roman" w:hAnsi="Arial Bold" w:cs="Arial"/>
      <w:kern w:val="32"/>
      <w:sz w:val="20"/>
      <w:szCs w:val="20"/>
    </w:rPr>
  </w:style>
  <w:style w:type="paragraph" w:styleId="Heading7">
    <w:name w:val="heading 7"/>
    <w:next w:val="BodyText"/>
    <w:link w:val="Heading7Char"/>
    <w:qFormat/>
    <w:rsid w:val="00A10B9F"/>
    <w:pPr>
      <w:pageBreakBefore/>
      <w:widowControl/>
      <w:numPr>
        <w:ilvl w:val="6"/>
        <w:numId w:val="20"/>
      </w:numPr>
      <w:autoSpaceDE/>
      <w:autoSpaceDN/>
      <w:spacing w:after="240"/>
      <w:outlineLvl w:val="6"/>
    </w:pPr>
    <w:rPr>
      <w:rFonts w:ascii="Arial Bold" w:eastAsia="Times New Roman" w:hAnsi="Arial Bold" w:cs="Arial"/>
      <w:b/>
      <w:smallCaps/>
      <w:kern w:val="32"/>
      <w:sz w:val="32"/>
      <w:szCs w:val="32"/>
    </w:rPr>
  </w:style>
  <w:style w:type="paragraph" w:styleId="Heading8">
    <w:name w:val="heading 8"/>
    <w:next w:val="BodyText"/>
    <w:link w:val="Heading8Char"/>
    <w:qFormat/>
    <w:rsid w:val="00A10B9F"/>
    <w:pPr>
      <w:keepNext/>
      <w:widowControl/>
      <w:numPr>
        <w:ilvl w:val="7"/>
        <w:numId w:val="20"/>
      </w:numPr>
      <w:autoSpaceDE/>
      <w:autoSpaceDN/>
      <w:spacing w:before="240" w:after="120"/>
      <w:outlineLvl w:val="7"/>
    </w:pPr>
    <w:rPr>
      <w:rFonts w:ascii="Arial Bold" w:eastAsia="Times New Roman" w:hAnsi="Arial Bold" w:cs="Times New Roman"/>
      <w:b/>
      <w:iCs/>
      <w:caps/>
      <w:sz w:val="24"/>
      <w:szCs w:val="24"/>
    </w:rPr>
  </w:style>
  <w:style w:type="paragraph" w:styleId="Heading9">
    <w:name w:val="heading 9"/>
    <w:next w:val="BodyText"/>
    <w:link w:val="Heading9Char"/>
    <w:qFormat/>
    <w:rsid w:val="00A10B9F"/>
    <w:pPr>
      <w:widowControl/>
      <w:numPr>
        <w:ilvl w:val="8"/>
        <w:numId w:val="20"/>
      </w:numPr>
      <w:autoSpaceDE/>
      <w:autoSpaceDN/>
      <w:spacing w:before="240" w:after="120"/>
      <w:outlineLvl w:val="8"/>
    </w:pPr>
    <w:rPr>
      <w:rFonts w:ascii="Arial Bold" w:eastAsia="Times New Roman" w:hAnsi="Arial Bold" w:cs="Times New Roman"/>
      <w:b/>
      <w:iCs/>
      <w:cap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10B9F"/>
    <w:pPr>
      <w:spacing w:after="120"/>
    </w:pPr>
    <w:rPr>
      <w:rFonts w:cs="Times New Roman"/>
      <w:szCs w:val="20"/>
    </w:rPr>
  </w:style>
  <w:style w:type="paragraph" w:styleId="ListParagraph">
    <w:name w:val="List Paragraph"/>
    <w:basedOn w:val="Normal"/>
    <w:uiPriority w:val="34"/>
    <w:qFormat/>
    <w:rsid w:val="00A10B9F"/>
    <w:pPr>
      <w:spacing w:before="120" w:after="240"/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</w:style>
  <w:style w:type="paragraph" w:styleId="IntenseQuote">
    <w:name w:val="Intense Quote"/>
    <w:basedOn w:val="Normal"/>
    <w:next w:val="Normal"/>
    <w:link w:val="IntenseQuoteChar"/>
    <w:uiPriority w:val="30"/>
    <w:qFormat/>
    <w:rsid w:val="001547DF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47DF"/>
    <w:rPr>
      <w:rFonts w:ascii="Calibri" w:eastAsia="Calibri" w:hAnsi="Calibri" w:cs="Calibri"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A10B9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B54121"/>
    <w:rPr>
      <w:rFonts w:ascii="Arial Bold" w:eastAsia="Times New Roman" w:hAnsi="Arial Bold" w:cs="Arial"/>
      <w:b/>
      <w:bCs/>
      <w:smallCaps/>
      <w:kern w:val="32"/>
      <w:sz w:val="32"/>
      <w:szCs w:val="32"/>
    </w:rPr>
  </w:style>
  <w:style w:type="paragraph" w:customStyle="1" w:styleId="Default">
    <w:name w:val="Default"/>
    <w:rsid w:val="002A29AB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B54121"/>
    <w:rPr>
      <w:rFonts w:ascii="Arial Bold" w:eastAsia="Times New Roman" w:hAnsi="Arial Bold" w:cs="Arial"/>
      <w:b/>
      <w:iCs/>
      <w:kern w:val="32"/>
      <w:sz w:val="24"/>
      <w:szCs w:val="24"/>
    </w:rPr>
  </w:style>
  <w:style w:type="character" w:customStyle="1" w:styleId="ms-rtefontsize-5">
    <w:name w:val="ms-rtefontsize-5"/>
    <w:basedOn w:val="DefaultParagraphFont"/>
    <w:rsid w:val="008B578B"/>
  </w:style>
  <w:style w:type="paragraph" w:styleId="BalloonText">
    <w:name w:val="Balloon Text"/>
    <w:basedOn w:val="Normal"/>
    <w:link w:val="BalloonTextChar"/>
    <w:uiPriority w:val="99"/>
    <w:semiHidden/>
    <w:unhideWhenUsed/>
    <w:rsid w:val="00A10B9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B9F"/>
    <w:rPr>
      <w:rFonts w:ascii="Tahoma" w:eastAsia="Times New Roman" w:hAnsi="Tahoma" w:cs="Tahoma"/>
      <w:sz w:val="16"/>
      <w:szCs w:val="16"/>
    </w:rPr>
  </w:style>
  <w:style w:type="paragraph" w:customStyle="1" w:styleId="BlankPage">
    <w:name w:val="Blank Page"/>
    <w:next w:val="BodyText"/>
    <w:rsid w:val="00A10B9F"/>
    <w:pPr>
      <w:pageBreakBefore/>
      <w:widowControl/>
      <w:autoSpaceDE/>
      <w:autoSpaceDN/>
      <w:spacing w:before="5760"/>
      <w:jc w:val="center"/>
    </w:pPr>
    <w:rPr>
      <w:rFonts w:ascii="Arial" w:eastAsia="Times New Roman" w:hAnsi="Arial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A10B9F"/>
    <w:rPr>
      <w:rFonts w:ascii="Arial" w:eastAsia="Times New Roman" w:hAnsi="Arial" w:cs="Times New Roman"/>
      <w:sz w:val="24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A10B9F"/>
    <w:pPr>
      <w:spacing w:after="200" w:line="276" w:lineRule="auto"/>
      <w:ind w:left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A10B9F"/>
    <w:rPr>
      <w:rFonts w:ascii="Arial" w:eastAsia="Times New Roman" w:hAnsi="Arial" w:cs="Times New Roman"/>
      <w:sz w:val="24"/>
      <w:szCs w:val="20"/>
    </w:rPr>
  </w:style>
  <w:style w:type="table" w:customStyle="1" w:styleId="Calendar1">
    <w:name w:val="Calendar 1"/>
    <w:basedOn w:val="TableNormal"/>
    <w:uiPriority w:val="99"/>
    <w:qFormat/>
    <w:rsid w:val="00A10B9F"/>
    <w:pPr>
      <w:widowControl/>
      <w:autoSpaceDE/>
      <w:autoSpaceDN/>
    </w:pPr>
    <w:rPr>
      <w:rFonts w:eastAsiaTheme="minorEastAsia"/>
      <w:lang w:eastAsia="ja-JP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link w:val="CaptionChar"/>
    <w:qFormat/>
    <w:rsid w:val="00A10B9F"/>
    <w:pPr>
      <w:spacing w:before="120" w:after="120"/>
      <w:jc w:val="center"/>
    </w:pPr>
    <w:rPr>
      <w:rFonts w:cs="Times New Roman"/>
      <w:b/>
      <w:bCs/>
      <w:sz w:val="20"/>
    </w:rPr>
  </w:style>
  <w:style w:type="character" w:customStyle="1" w:styleId="CaptionChar">
    <w:name w:val="Caption Char"/>
    <w:basedOn w:val="DefaultParagraphFont"/>
    <w:link w:val="Caption"/>
    <w:rsid w:val="00A10B9F"/>
    <w:rPr>
      <w:rFonts w:ascii="Arial" w:eastAsia="Times New Roman" w:hAnsi="Arial" w:cs="Times New Roman"/>
      <w:b/>
      <w:bCs/>
      <w:sz w:val="20"/>
      <w:szCs w:val="24"/>
    </w:rPr>
  </w:style>
  <w:style w:type="paragraph" w:customStyle="1" w:styleId="CaptionFigure">
    <w:name w:val="Caption Figure"/>
    <w:basedOn w:val="Caption"/>
    <w:next w:val="Normal"/>
    <w:rsid w:val="00A10B9F"/>
    <w:pPr>
      <w:keepNext/>
      <w:tabs>
        <w:tab w:val="left" w:pos="1080"/>
      </w:tabs>
      <w:spacing w:after="240"/>
    </w:pPr>
  </w:style>
  <w:style w:type="paragraph" w:customStyle="1" w:styleId="CaptionFigureHolder">
    <w:name w:val="Caption Figure Holder"/>
    <w:next w:val="Caption"/>
    <w:rsid w:val="00A10B9F"/>
    <w:pPr>
      <w:keepNext/>
      <w:widowControl/>
      <w:autoSpaceDE/>
      <w:autoSpaceDN/>
      <w:spacing w:before="240"/>
      <w:jc w:val="center"/>
    </w:pPr>
    <w:rPr>
      <w:rFonts w:ascii="Arial" w:eastAsia="Times New Roman" w:hAnsi="Arial" w:cs="Times New Roman"/>
      <w:sz w:val="18"/>
      <w:szCs w:val="18"/>
    </w:rPr>
  </w:style>
  <w:style w:type="paragraph" w:customStyle="1" w:styleId="CaptionTable">
    <w:name w:val="Caption Table"/>
    <w:next w:val="Normal"/>
    <w:link w:val="CaptionTableChar"/>
    <w:rsid w:val="00A10B9F"/>
    <w:pPr>
      <w:keepNext/>
      <w:widowControl/>
      <w:tabs>
        <w:tab w:val="left" w:pos="1080"/>
      </w:tabs>
      <w:autoSpaceDE/>
      <w:autoSpaceDN/>
      <w:spacing w:before="240" w:after="120"/>
      <w:jc w:val="center"/>
    </w:pPr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CaptionTableChar">
    <w:name w:val="Caption Table Char"/>
    <w:basedOn w:val="CaptionChar"/>
    <w:link w:val="CaptionTable"/>
    <w:rsid w:val="00A10B9F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c-messagebody">
    <w:name w:val="c-message__body"/>
    <w:basedOn w:val="DefaultParagraphFont"/>
    <w:rsid w:val="00A10B9F"/>
  </w:style>
  <w:style w:type="paragraph" w:styleId="PlainText">
    <w:name w:val="Plain Text"/>
    <w:basedOn w:val="Normal"/>
    <w:link w:val="PlainTextChar"/>
    <w:uiPriority w:val="99"/>
    <w:unhideWhenUsed/>
    <w:rsid w:val="00A10B9F"/>
    <w:pPr>
      <w:shd w:val="clear" w:color="auto" w:fill="D9D9D9" w:themeFill="background1" w:themeFillShade="D9"/>
      <w:spacing w:after="0"/>
    </w:pPr>
    <w:rPr>
      <w:rFonts w:ascii="Courier New" w:eastAsiaTheme="minorHAnsi" w:hAnsi="Courier New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10B9F"/>
    <w:rPr>
      <w:rFonts w:ascii="Courier New" w:hAnsi="Courier New" w:cs="Arial"/>
      <w:szCs w:val="21"/>
      <w:shd w:val="clear" w:color="auto" w:fill="D9D9D9" w:themeFill="background1" w:themeFillShade="D9"/>
    </w:rPr>
  </w:style>
  <w:style w:type="paragraph" w:customStyle="1" w:styleId="CodeText">
    <w:name w:val="CodeText"/>
    <w:basedOn w:val="PlainText"/>
    <w:link w:val="CodeTextChar"/>
    <w:qFormat/>
    <w:rsid w:val="00A10B9F"/>
  </w:style>
  <w:style w:type="character" w:customStyle="1" w:styleId="CodeTextChar">
    <w:name w:val="CodeText Char"/>
    <w:basedOn w:val="PlainTextChar"/>
    <w:link w:val="CodeText"/>
    <w:rsid w:val="00A10B9F"/>
    <w:rPr>
      <w:rFonts w:ascii="Courier New" w:hAnsi="Courier New" w:cs="Arial"/>
      <w:szCs w:val="21"/>
      <w:shd w:val="clear" w:color="auto" w:fill="D9D9D9" w:themeFill="background1" w:themeFillShade="D9"/>
    </w:rPr>
  </w:style>
  <w:style w:type="character" w:styleId="CommentReference">
    <w:name w:val="annotation reference"/>
    <w:basedOn w:val="DefaultParagraphFont"/>
    <w:uiPriority w:val="99"/>
    <w:semiHidden/>
    <w:unhideWhenUsed/>
    <w:rsid w:val="00A10B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0B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0B9F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0B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0B9F"/>
    <w:rPr>
      <w:rFonts w:ascii="Arial" w:eastAsia="Times New Roman" w:hAnsi="Arial" w:cs="Arial"/>
      <w:b/>
      <w:bCs/>
      <w:sz w:val="20"/>
      <w:szCs w:val="20"/>
    </w:rPr>
  </w:style>
  <w:style w:type="paragraph" w:customStyle="1" w:styleId="CoverPg01">
    <w:name w:val="CoverPg 01"/>
    <w:next w:val="Normal"/>
    <w:rsid w:val="00A10B9F"/>
    <w:pPr>
      <w:widowControl/>
      <w:autoSpaceDE/>
      <w:autoSpaceDN/>
      <w:spacing w:before="120" w:after="120"/>
      <w:jc w:val="center"/>
    </w:pPr>
    <w:rPr>
      <w:rFonts w:ascii="Arial Bold" w:eastAsia="Times New Roman" w:hAnsi="Arial Bold" w:cs="Times New Roman"/>
      <w:b/>
      <w:sz w:val="40"/>
      <w:szCs w:val="44"/>
    </w:rPr>
  </w:style>
  <w:style w:type="paragraph" w:customStyle="1" w:styleId="CoverPg02">
    <w:name w:val="CoverPg 02"/>
    <w:next w:val="Normal"/>
    <w:rsid w:val="00A10B9F"/>
    <w:pPr>
      <w:widowControl/>
      <w:autoSpaceDE/>
      <w:autoSpaceDN/>
      <w:spacing w:before="360" w:after="360"/>
      <w:jc w:val="center"/>
    </w:pPr>
    <w:rPr>
      <w:rFonts w:ascii="Arial Bold" w:eastAsia="Times New Roman" w:hAnsi="Arial Bold" w:cs="Times New Roman"/>
      <w:b/>
      <w:sz w:val="40"/>
      <w:szCs w:val="20"/>
    </w:rPr>
  </w:style>
  <w:style w:type="paragraph" w:customStyle="1" w:styleId="CoverPg03">
    <w:name w:val="CoverPg 03"/>
    <w:next w:val="Normal"/>
    <w:link w:val="CoverPg03Char"/>
    <w:rsid w:val="00A10B9F"/>
    <w:pPr>
      <w:widowControl/>
      <w:autoSpaceDE/>
      <w:autoSpaceDN/>
      <w:spacing w:after="360"/>
      <w:jc w:val="center"/>
    </w:pPr>
    <w:rPr>
      <w:rFonts w:ascii="Arial Bold" w:eastAsia="Times New Roman" w:hAnsi="Arial Bold" w:cs="Times New Roman"/>
      <w:b/>
      <w:caps/>
      <w:sz w:val="24"/>
      <w:szCs w:val="32"/>
    </w:rPr>
  </w:style>
  <w:style w:type="character" w:customStyle="1" w:styleId="CoverPg03Char">
    <w:name w:val="CoverPg 03 Char"/>
    <w:basedOn w:val="DefaultParagraphFont"/>
    <w:link w:val="CoverPg03"/>
    <w:rsid w:val="00A10B9F"/>
    <w:rPr>
      <w:rFonts w:ascii="Arial Bold" w:eastAsia="Times New Roman" w:hAnsi="Arial Bold" w:cs="Times New Roman"/>
      <w:b/>
      <w:caps/>
      <w:sz w:val="24"/>
      <w:szCs w:val="32"/>
    </w:rPr>
  </w:style>
  <w:style w:type="paragraph" w:customStyle="1" w:styleId="CoverPg04">
    <w:name w:val="CoverPg 04"/>
    <w:next w:val="BodyText"/>
    <w:link w:val="CoverPg04Char"/>
    <w:rsid w:val="00A10B9F"/>
    <w:pPr>
      <w:widowControl/>
      <w:autoSpaceDE/>
      <w:autoSpaceDN/>
      <w:spacing w:before="360" w:after="120"/>
      <w:jc w:val="center"/>
    </w:pPr>
    <w:rPr>
      <w:rFonts w:ascii="Arial Bold" w:eastAsia="Times New Roman" w:hAnsi="Arial Bold" w:cs="Times New Roman"/>
      <w:b/>
      <w:sz w:val="24"/>
      <w:szCs w:val="32"/>
    </w:rPr>
  </w:style>
  <w:style w:type="character" w:customStyle="1" w:styleId="CoverPg04Char">
    <w:name w:val="CoverPg 04 Char"/>
    <w:basedOn w:val="DefaultParagraphFont"/>
    <w:link w:val="CoverPg04"/>
    <w:rsid w:val="00A10B9F"/>
    <w:rPr>
      <w:rFonts w:ascii="Arial Bold" w:eastAsia="Times New Roman" w:hAnsi="Arial Bold" w:cs="Times New Roman"/>
      <w:b/>
      <w:sz w:val="24"/>
      <w:szCs w:val="32"/>
    </w:rPr>
  </w:style>
  <w:style w:type="paragraph" w:customStyle="1" w:styleId="CoverPg05">
    <w:name w:val="CoverPg 05"/>
    <w:next w:val="BodyText"/>
    <w:rsid w:val="00A10B9F"/>
    <w:pPr>
      <w:keepLines/>
      <w:widowControl/>
      <w:autoSpaceDE/>
      <w:autoSpaceDN/>
      <w:jc w:val="center"/>
    </w:pPr>
    <w:rPr>
      <w:rFonts w:ascii="Arial Bold" w:eastAsia="Times New Roman" w:hAnsi="Arial Bold" w:cs="Times New Roman"/>
      <w:b/>
      <w:sz w:val="20"/>
      <w:szCs w:val="16"/>
    </w:rPr>
  </w:style>
  <w:style w:type="paragraph" w:customStyle="1" w:styleId="DecimalAligned">
    <w:name w:val="Decimal Aligned"/>
    <w:basedOn w:val="Normal"/>
    <w:uiPriority w:val="40"/>
    <w:qFormat/>
    <w:rsid w:val="00A10B9F"/>
    <w:pPr>
      <w:tabs>
        <w:tab w:val="decimal" w:pos="360"/>
      </w:tabs>
    </w:pPr>
    <w:rPr>
      <w:lang w:eastAsia="ja-JP"/>
    </w:rPr>
  </w:style>
  <w:style w:type="character" w:styleId="Emphasis">
    <w:name w:val="Emphasis"/>
    <w:basedOn w:val="DefaultParagraphFont"/>
    <w:uiPriority w:val="20"/>
    <w:qFormat/>
    <w:rsid w:val="00A10B9F"/>
    <w:rPr>
      <w:i/>
      <w:iCs/>
    </w:rPr>
  </w:style>
  <w:style w:type="paragraph" w:customStyle="1" w:styleId="Ex000">
    <w:name w:val="Ex 000"/>
    <w:next w:val="BodyText"/>
    <w:rsid w:val="00A10B9F"/>
    <w:pPr>
      <w:framePr w:w="144" w:h="144" w:hRule="exact" w:hSpace="720" w:wrap="around" w:vAnchor="text" w:hAnchor="page" w:y="1" w:anchorLock="1"/>
      <w:widowControl/>
      <w:numPr>
        <w:numId w:val="11"/>
      </w:numPr>
      <w:autoSpaceDE/>
      <w:autoSpaceDN/>
    </w:pPr>
    <w:rPr>
      <w:rFonts w:ascii="Arial" w:eastAsia="Times New Roman" w:hAnsi="Arial" w:cs="Times New Roman"/>
      <w:color w:val="FF6600"/>
      <w:sz w:val="20"/>
      <w:szCs w:val="20"/>
    </w:rPr>
  </w:style>
  <w:style w:type="paragraph" w:customStyle="1" w:styleId="Ex01">
    <w:name w:val="Ex 01"/>
    <w:next w:val="BodyText"/>
    <w:rsid w:val="00A10B9F"/>
    <w:pPr>
      <w:keepLines/>
      <w:widowControl/>
      <w:numPr>
        <w:ilvl w:val="1"/>
        <w:numId w:val="11"/>
      </w:numPr>
      <w:autoSpaceDE/>
      <w:autoSpaceDN/>
      <w:spacing w:before="60"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Ex01Cont">
    <w:name w:val="Ex 01 Cont"/>
    <w:next w:val="BodyText"/>
    <w:rsid w:val="00A10B9F"/>
    <w:pPr>
      <w:keepLines/>
      <w:widowControl/>
      <w:autoSpaceDE/>
      <w:autoSpaceDN/>
      <w:spacing w:after="120"/>
      <w:ind w:left="1944"/>
    </w:pPr>
    <w:rPr>
      <w:rFonts w:ascii="Arial" w:eastAsia="Times New Roman" w:hAnsi="Arial" w:cs="Times New Roman"/>
      <w:sz w:val="24"/>
      <w:szCs w:val="20"/>
    </w:rPr>
  </w:style>
  <w:style w:type="paragraph" w:customStyle="1" w:styleId="Ex02">
    <w:name w:val="Ex 02"/>
    <w:next w:val="BodyText"/>
    <w:rsid w:val="00A10B9F"/>
    <w:pPr>
      <w:keepLines/>
      <w:widowControl/>
      <w:numPr>
        <w:ilvl w:val="2"/>
        <w:numId w:val="11"/>
      </w:numPr>
      <w:autoSpaceDE/>
      <w:autoSpaceDN/>
      <w:spacing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Ex02Cont">
    <w:name w:val="Ex 02 Cont"/>
    <w:next w:val="BodyText"/>
    <w:rsid w:val="00A10B9F"/>
    <w:pPr>
      <w:keepLines/>
      <w:widowControl/>
      <w:autoSpaceDE/>
      <w:autoSpaceDN/>
      <w:spacing w:after="120"/>
      <w:ind w:left="2304"/>
    </w:pPr>
    <w:rPr>
      <w:rFonts w:ascii="Arial" w:eastAsia="Times New Roman" w:hAnsi="Arial" w:cs="Times New Roman"/>
      <w:sz w:val="24"/>
      <w:szCs w:val="20"/>
    </w:rPr>
  </w:style>
  <w:style w:type="paragraph" w:customStyle="1" w:styleId="Ex03">
    <w:name w:val="Ex 03"/>
    <w:next w:val="BodyText"/>
    <w:rsid w:val="00A10B9F"/>
    <w:pPr>
      <w:keepLines/>
      <w:widowControl/>
      <w:numPr>
        <w:ilvl w:val="3"/>
        <w:numId w:val="11"/>
      </w:numPr>
      <w:autoSpaceDE/>
      <w:autoSpaceDN/>
      <w:spacing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Ex03Cont">
    <w:name w:val="Ex 03 Cont"/>
    <w:next w:val="BodyText"/>
    <w:rsid w:val="00A10B9F"/>
    <w:pPr>
      <w:keepLines/>
      <w:widowControl/>
      <w:autoSpaceDE/>
      <w:autoSpaceDN/>
      <w:spacing w:after="120"/>
      <w:ind w:left="2664"/>
    </w:pPr>
    <w:rPr>
      <w:rFonts w:ascii="Arial" w:eastAsia="Times New Roman" w:hAnsi="Arial" w:cs="Times New Roman"/>
      <w:sz w:val="24"/>
      <w:szCs w:val="20"/>
    </w:rPr>
  </w:style>
  <w:style w:type="paragraph" w:customStyle="1" w:styleId="Ex04">
    <w:name w:val="Ex 04"/>
    <w:next w:val="BodyText"/>
    <w:rsid w:val="00A10B9F"/>
    <w:pPr>
      <w:keepLines/>
      <w:widowControl/>
      <w:numPr>
        <w:ilvl w:val="4"/>
        <w:numId w:val="11"/>
      </w:numPr>
      <w:autoSpaceDE/>
      <w:autoSpaceDN/>
      <w:spacing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Ex04Cont">
    <w:name w:val="Ex 04 Cont"/>
    <w:next w:val="BodyText"/>
    <w:rsid w:val="00A10B9F"/>
    <w:pPr>
      <w:keepLines/>
      <w:widowControl/>
      <w:autoSpaceDE/>
      <w:autoSpaceDN/>
      <w:spacing w:after="120"/>
      <w:ind w:left="3024"/>
    </w:pPr>
    <w:rPr>
      <w:rFonts w:ascii="Arial" w:eastAsia="Times New Roman" w:hAnsi="Arial" w:cs="Times New Roman"/>
      <w:sz w:val="24"/>
      <w:szCs w:val="20"/>
    </w:rPr>
  </w:style>
  <w:style w:type="paragraph" w:customStyle="1" w:styleId="Ex05">
    <w:name w:val="Ex 05"/>
    <w:next w:val="BodyText"/>
    <w:rsid w:val="00A10B9F"/>
    <w:pPr>
      <w:keepLines/>
      <w:widowControl/>
      <w:numPr>
        <w:ilvl w:val="5"/>
        <w:numId w:val="11"/>
      </w:numPr>
      <w:autoSpaceDE/>
      <w:autoSpaceDN/>
      <w:spacing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Ex05Cont">
    <w:name w:val="Ex 05 Cont"/>
    <w:next w:val="BodyText"/>
    <w:rsid w:val="00A10B9F"/>
    <w:pPr>
      <w:keepLines/>
      <w:widowControl/>
      <w:autoSpaceDE/>
      <w:autoSpaceDN/>
      <w:spacing w:after="120"/>
      <w:ind w:left="3384"/>
    </w:pPr>
    <w:rPr>
      <w:rFonts w:ascii="Arial" w:eastAsia="Times New Roman" w:hAnsi="Arial" w:cs="Times New Roman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10B9F"/>
    <w:rPr>
      <w:color w:val="800080" w:themeColor="followedHyperlink"/>
      <w:u w:val="single"/>
    </w:rPr>
  </w:style>
  <w:style w:type="paragraph" w:styleId="Footer">
    <w:name w:val="footer"/>
    <w:link w:val="FooterChar"/>
    <w:uiPriority w:val="99"/>
    <w:rsid w:val="00A10B9F"/>
    <w:pPr>
      <w:widowControl/>
      <w:pBdr>
        <w:top w:val="single" w:sz="2" w:space="2" w:color="auto"/>
      </w:pBdr>
      <w:tabs>
        <w:tab w:val="center" w:pos="4680"/>
        <w:tab w:val="right" w:pos="9360"/>
      </w:tabs>
      <w:autoSpaceDE/>
      <w:autoSpaceDN/>
    </w:pPr>
    <w:rPr>
      <w:rFonts w:ascii="Arial" w:eastAsia="Times New Roman" w:hAnsi="Arial" w:cs="Times New Roman"/>
      <w:b/>
      <w:smallCaps/>
      <w:sz w:val="20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A10B9F"/>
    <w:rPr>
      <w:rFonts w:ascii="Arial" w:eastAsia="Times New Roman" w:hAnsi="Arial" w:cs="Times New Roman"/>
      <w:b/>
      <w:smallCaps/>
      <w:sz w:val="20"/>
      <w:szCs w:val="16"/>
    </w:rPr>
  </w:style>
  <w:style w:type="paragraph" w:customStyle="1" w:styleId="FooterLandscape">
    <w:name w:val="Footer Landscape"/>
    <w:next w:val="Normal"/>
    <w:rsid w:val="00A10B9F"/>
    <w:pPr>
      <w:widowControl/>
      <w:pBdr>
        <w:top w:val="single" w:sz="2" w:space="2" w:color="auto"/>
      </w:pBdr>
      <w:tabs>
        <w:tab w:val="center" w:pos="6480"/>
        <w:tab w:val="right" w:pos="12960"/>
      </w:tabs>
      <w:autoSpaceDE/>
      <w:autoSpaceDN/>
    </w:pPr>
    <w:rPr>
      <w:rFonts w:ascii="Arial" w:eastAsia="Times New Roman" w:hAnsi="Arial" w:cs="Times New Roman"/>
      <w:b/>
      <w:smallCaps/>
      <w:sz w:val="20"/>
      <w:szCs w:val="16"/>
    </w:rPr>
  </w:style>
  <w:style w:type="paragraph" w:customStyle="1" w:styleId="FooterLandscape11x17">
    <w:name w:val="Footer Landscape 11x17"/>
    <w:rsid w:val="00A10B9F"/>
    <w:pPr>
      <w:widowControl/>
      <w:pBdr>
        <w:top w:val="single" w:sz="2" w:space="2" w:color="auto"/>
      </w:pBdr>
      <w:tabs>
        <w:tab w:val="center" w:pos="10800"/>
        <w:tab w:val="right" w:pos="21600"/>
      </w:tabs>
      <w:autoSpaceDE/>
      <w:autoSpaceDN/>
    </w:pPr>
    <w:rPr>
      <w:rFonts w:ascii="Arial" w:eastAsia="Times New Roman" w:hAnsi="Arial" w:cs="Times New Roman"/>
      <w:b/>
      <w:smallCaps/>
      <w:sz w:val="20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A10B9F"/>
    <w:pPr>
      <w:spacing w:after="0"/>
    </w:pPr>
    <w:rPr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0B9F"/>
    <w:rPr>
      <w:rFonts w:ascii="Arial" w:eastAsia="Times New Roman" w:hAnsi="Arial" w:cs="Arial"/>
      <w:sz w:val="20"/>
      <w:szCs w:val="20"/>
      <w:lang w:eastAsia="ja-JP"/>
    </w:rPr>
  </w:style>
  <w:style w:type="paragraph" w:styleId="Header">
    <w:name w:val="header"/>
    <w:link w:val="HeaderChar"/>
    <w:rsid w:val="00A10B9F"/>
    <w:pPr>
      <w:widowControl/>
      <w:tabs>
        <w:tab w:val="center" w:pos="4680"/>
        <w:tab w:val="right" w:pos="9360"/>
      </w:tabs>
      <w:autoSpaceDE/>
      <w:autoSpaceDN/>
      <w:jc w:val="center"/>
    </w:pPr>
    <w:rPr>
      <w:rFonts w:ascii="Arial" w:eastAsia="Times New Roman" w:hAnsi="Arial" w:cs="Times New Roman"/>
      <w:b/>
      <w:smallCaps/>
      <w:color w:val="00B050"/>
      <w:sz w:val="24"/>
      <w:szCs w:val="16"/>
    </w:rPr>
  </w:style>
  <w:style w:type="character" w:customStyle="1" w:styleId="HeaderChar">
    <w:name w:val="Header Char"/>
    <w:basedOn w:val="DefaultParagraphFont"/>
    <w:link w:val="Header"/>
    <w:rsid w:val="00A10B9F"/>
    <w:rPr>
      <w:rFonts w:ascii="Arial" w:eastAsia="Times New Roman" w:hAnsi="Arial" w:cs="Times New Roman"/>
      <w:b/>
      <w:smallCaps/>
      <w:color w:val="00B050"/>
      <w:sz w:val="24"/>
      <w:szCs w:val="16"/>
    </w:rPr>
  </w:style>
  <w:style w:type="paragraph" w:customStyle="1" w:styleId="HeaderLandscape">
    <w:name w:val="Header Landscape"/>
    <w:rsid w:val="00A10B9F"/>
    <w:pPr>
      <w:widowControl/>
      <w:pBdr>
        <w:bottom w:val="single" w:sz="12" w:space="2" w:color="auto"/>
      </w:pBdr>
      <w:tabs>
        <w:tab w:val="center" w:pos="6480"/>
        <w:tab w:val="right" w:pos="12960"/>
      </w:tabs>
      <w:autoSpaceDE/>
      <w:autoSpaceDN/>
    </w:pPr>
    <w:rPr>
      <w:rFonts w:ascii="Arial" w:eastAsia="Times New Roman" w:hAnsi="Arial" w:cs="Times New Roman"/>
      <w:b/>
      <w:smallCaps/>
      <w:sz w:val="20"/>
      <w:szCs w:val="16"/>
    </w:rPr>
  </w:style>
  <w:style w:type="paragraph" w:customStyle="1" w:styleId="HeaderLandscape11x17">
    <w:name w:val="Header Landscape 11x17"/>
    <w:rsid w:val="00A10B9F"/>
    <w:pPr>
      <w:widowControl/>
      <w:pBdr>
        <w:bottom w:val="single" w:sz="12" w:space="2" w:color="auto"/>
      </w:pBdr>
      <w:tabs>
        <w:tab w:val="center" w:pos="10800"/>
        <w:tab w:val="right" w:pos="21600"/>
      </w:tabs>
      <w:autoSpaceDE/>
      <w:autoSpaceDN/>
    </w:pPr>
    <w:rPr>
      <w:rFonts w:ascii="Arial" w:eastAsia="Times New Roman" w:hAnsi="Arial" w:cs="Times New Roman"/>
      <w:b/>
      <w:smallCaps/>
      <w:sz w:val="20"/>
      <w:szCs w:val="16"/>
    </w:rPr>
  </w:style>
  <w:style w:type="character" w:customStyle="1" w:styleId="Heading3Char">
    <w:name w:val="Heading 3 Char"/>
    <w:basedOn w:val="DefaultParagraphFont"/>
    <w:link w:val="Heading3"/>
    <w:rsid w:val="00A10B9F"/>
    <w:rPr>
      <w:rFonts w:ascii="Arial Bold" w:eastAsia="Times New Roman" w:hAnsi="Arial Bold" w:cs="Arial"/>
      <w:b/>
      <w:bCs/>
      <w:iCs/>
      <w:kern w:val="32"/>
    </w:rPr>
  </w:style>
  <w:style w:type="character" w:customStyle="1" w:styleId="Heading4Char">
    <w:name w:val="Heading 4 Char"/>
    <w:basedOn w:val="DefaultParagraphFont"/>
    <w:link w:val="Heading4"/>
    <w:rsid w:val="00A10B9F"/>
    <w:rPr>
      <w:rFonts w:ascii="Arial Bold" w:eastAsia="Times New Roman" w:hAnsi="Arial Bold" w:cs="Arial"/>
      <w:b/>
      <w:iCs/>
      <w:kern w:val="32"/>
    </w:rPr>
  </w:style>
  <w:style w:type="character" w:customStyle="1" w:styleId="Heading5Char">
    <w:name w:val="Heading 5 Char"/>
    <w:basedOn w:val="DefaultParagraphFont"/>
    <w:link w:val="Heading5"/>
    <w:rsid w:val="00A10B9F"/>
    <w:rPr>
      <w:rFonts w:ascii="Arial Bold" w:eastAsia="Times New Roman" w:hAnsi="Arial Bold" w:cs="Arial"/>
      <w:b/>
      <w:bCs/>
      <w:kern w:val="32"/>
      <w:sz w:val="20"/>
      <w:szCs w:val="20"/>
    </w:rPr>
  </w:style>
  <w:style w:type="character" w:customStyle="1" w:styleId="Heading6Char">
    <w:name w:val="Heading 6 Char"/>
    <w:basedOn w:val="DefaultParagraphFont"/>
    <w:link w:val="Heading6"/>
    <w:rsid w:val="00A10B9F"/>
    <w:rPr>
      <w:rFonts w:ascii="Arial Bold" w:eastAsia="Times New Roman" w:hAnsi="Arial Bold" w:cs="Arial"/>
      <w:kern w:val="32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A10B9F"/>
    <w:rPr>
      <w:rFonts w:ascii="Arial Bold" w:eastAsia="Times New Roman" w:hAnsi="Arial Bold" w:cs="Arial"/>
      <w:b/>
      <w:smallCaps/>
      <w:kern w:val="32"/>
      <w:sz w:val="32"/>
      <w:szCs w:val="32"/>
    </w:rPr>
  </w:style>
  <w:style w:type="character" w:customStyle="1" w:styleId="Heading8Char">
    <w:name w:val="Heading 8 Char"/>
    <w:basedOn w:val="DefaultParagraphFont"/>
    <w:link w:val="Heading8"/>
    <w:rsid w:val="00A10B9F"/>
    <w:rPr>
      <w:rFonts w:ascii="Arial Bold" w:eastAsia="Times New Roman" w:hAnsi="Arial Bold" w:cs="Times New Roman"/>
      <w:b/>
      <w:iCs/>
      <w:cap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10B9F"/>
    <w:rPr>
      <w:rFonts w:ascii="Arial Bold" w:eastAsia="Times New Roman" w:hAnsi="Arial Bold" w:cs="Times New Roman"/>
      <w:b/>
      <w:iCs/>
      <w:caps/>
      <w:sz w:val="24"/>
      <w:szCs w:val="24"/>
    </w:rPr>
  </w:style>
  <w:style w:type="character" w:styleId="HTMLCode">
    <w:name w:val="HTML Code"/>
    <w:basedOn w:val="DefaultParagraphFont"/>
    <w:uiPriority w:val="99"/>
    <w:semiHidden/>
    <w:unhideWhenUsed/>
    <w:rsid w:val="00A10B9F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10B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10B9F"/>
    <w:rPr>
      <w:rFonts w:ascii="Courier New" w:eastAsia="Times New Roman" w:hAnsi="Courier New" w:cs="Courier New"/>
      <w:sz w:val="20"/>
      <w:szCs w:val="20"/>
    </w:rPr>
  </w:style>
  <w:style w:type="paragraph" w:customStyle="1" w:styleId="IntroHead1">
    <w:name w:val="Intro Head 1"/>
    <w:next w:val="BodyText"/>
    <w:rsid w:val="00A10B9F"/>
    <w:pPr>
      <w:pageBreakBefore/>
      <w:widowControl/>
      <w:pBdr>
        <w:bottom w:val="single" w:sz="4" w:space="1" w:color="auto"/>
      </w:pBdr>
      <w:autoSpaceDE/>
      <w:autoSpaceDN/>
      <w:spacing w:after="240"/>
      <w:jc w:val="right"/>
    </w:pPr>
    <w:rPr>
      <w:rFonts w:ascii="Arial" w:eastAsia="Times New Roman" w:hAnsi="Arial" w:cs="Arial"/>
      <w:bCs/>
      <w:smallCaps/>
      <w:noProof/>
      <w:spacing w:val="20"/>
      <w:kern w:val="32"/>
      <w:sz w:val="20"/>
      <w:szCs w:val="36"/>
    </w:rPr>
  </w:style>
  <w:style w:type="paragraph" w:customStyle="1" w:styleId="IntroHead2">
    <w:name w:val="Intro Head 2"/>
    <w:next w:val="Normal"/>
    <w:rsid w:val="00A10B9F"/>
    <w:pPr>
      <w:keepNext/>
      <w:widowControl/>
      <w:autoSpaceDE/>
      <w:autoSpaceDN/>
      <w:spacing w:before="240" w:after="120"/>
    </w:pPr>
    <w:rPr>
      <w:rFonts w:ascii="Arial Bold" w:eastAsia="Times New Roman" w:hAnsi="Arial Bold" w:cs="Arial"/>
      <w:b/>
      <w:bCs/>
      <w:smallCaps/>
      <w:spacing w:val="20"/>
      <w:kern w:val="32"/>
      <w:sz w:val="32"/>
      <w:szCs w:val="32"/>
    </w:rPr>
  </w:style>
  <w:style w:type="paragraph" w:customStyle="1" w:styleId="IntroHead3">
    <w:name w:val="Intro Head 3"/>
    <w:next w:val="Normal"/>
    <w:rsid w:val="00A10B9F"/>
    <w:pPr>
      <w:keepNext/>
      <w:widowControl/>
      <w:autoSpaceDE/>
      <w:autoSpaceDN/>
      <w:spacing w:before="240" w:after="120"/>
    </w:pPr>
    <w:rPr>
      <w:rFonts w:ascii="Arial Bold" w:eastAsia="Times New Roman" w:hAnsi="Arial Bold" w:cs="Times New Roman"/>
      <w:b/>
      <w:smallCaps/>
      <w:sz w:val="28"/>
      <w:szCs w:val="28"/>
    </w:rPr>
  </w:style>
  <w:style w:type="table" w:styleId="LightGrid-Accent1">
    <w:name w:val="Light Grid Accent 1"/>
    <w:basedOn w:val="TableNormal"/>
    <w:uiPriority w:val="62"/>
    <w:rsid w:val="00A10B9F"/>
    <w:pPr>
      <w:widowControl/>
      <w:autoSpaceDE/>
      <w:autoSpaceDN/>
    </w:pPr>
    <w:rPr>
      <w:rFonts w:eastAsiaTheme="minorEastAsia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1">
    <w:name w:val="Light Shading Accent 1"/>
    <w:basedOn w:val="TableNormal"/>
    <w:uiPriority w:val="60"/>
    <w:rsid w:val="00A10B9F"/>
    <w:pPr>
      <w:widowControl/>
      <w:autoSpaceDE/>
      <w:autoSpaceDN/>
    </w:pPr>
    <w:rPr>
      <w:rFonts w:eastAsiaTheme="minorEastAsia"/>
      <w:color w:val="4F81BD" w:themeColor="accent1"/>
      <w:lang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A10B9F"/>
    <w:pPr>
      <w:widowControl/>
      <w:autoSpaceDE/>
      <w:autoSpaceDN/>
    </w:pPr>
    <w:rPr>
      <w:rFonts w:eastAsiaTheme="minorEastAsia"/>
      <w:color w:val="4F81BD" w:themeColor="accent1"/>
      <w:lang w:eastAsia="ja-JP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Bullet">
    <w:name w:val="List Bullet"/>
    <w:basedOn w:val="Normal"/>
    <w:rsid w:val="00A10B9F"/>
    <w:pPr>
      <w:spacing w:before="120" w:after="60"/>
    </w:pPr>
    <w:rPr>
      <w:rFonts w:cs="Times New Roman"/>
      <w:szCs w:val="20"/>
    </w:rPr>
  </w:style>
  <w:style w:type="paragraph" w:styleId="ListBullet2">
    <w:name w:val="List Bullet 2"/>
    <w:basedOn w:val="Normal"/>
    <w:rsid w:val="00A10B9F"/>
    <w:pPr>
      <w:spacing w:before="120" w:after="60"/>
    </w:pPr>
    <w:rPr>
      <w:rFonts w:cs="Times New Roman"/>
      <w:szCs w:val="20"/>
    </w:rPr>
  </w:style>
  <w:style w:type="paragraph" w:styleId="ListBullet3">
    <w:name w:val="List Bullet 3"/>
    <w:basedOn w:val="Normal"/>
    <w:rsid w:val="00A10B9F"/>
    <w:pPr>
      <w:spacing w:before="120" w:after="60"/>
    </w:pPr>
    <w:rPr>
      <w:rFonts w:cs="Times New Roman"/>
      <w:szCs w:val="20"/>
    </w:rPr>
  </w:style>
  <w:style w:type="paragraph" w:styleId="ListBullet4">
    <w:name w:val="List Bullet 4"/>
    <w:basedOn w:val="Normal"/>
    <w:rsid w:val="00A10B9F"/>
    <w:pPr>
      <w:numPr>
        <w:ilvl w:val="3"/>
        <w:numId w:val="25"/>
      </w:numPr>
      <w:spacing w:before="120" w:after="60"/>
    </w:pPr>
    <w:rPr>
      <w:rFonts w:cs="Times New Roman"/>
      <w:szCs w:val="20"/>
    </w:rPr>
  </w:style>
  <w:style w:type="paragraph" w:styleId="ListBullet5">
    <w:name w:val="List Bullet 5"/>
    <w:basedOn w:val="Normal"/>
    <w:rsid w:val="00A10B9F"/>
    <w:pPr>
      <w:spacing w:before="120" w:after="60"/>
    </w:pPr>
    <w:rPr>
      <w:rFonts w:cs="Times New Roman"/>
      <w:szCs w:val="20"/>
    </w:rPr>
  </w:style>
  <w:style w:type="paragraph" w:styleId="ListNumber">
    <w:name w:val="List Number"/>
    <w:next w:val="BodyText"/>
    <w:autoRedefine/>
    <w:rsid w:val="00A10B9F"/>
    <w:pPr>
      <w:widowControl/>
      <w:numPr>
        <w:numId w:val="28"/>
      </w:numPr>
      <w:autoSpaceDE/>
      <w:autoSpaceDN/>
      <w:spacing w:before="120"/>
      <w:jc w:val="both"/>
    </w:pPr>
    <w:rPr>
      <w:rFonts w:ascii="Arial" w:eastAsia="Times New Roman" w:hAnsi="Arial" w:cs="Times New Roman"/>
      <w:sz w:val="24"/>
      <w:szCs w:val="20"/>
    </w:rPr>
  </w:style>
  <w:style w:type="paragraph" w:styleId="ListNumber2">
    <w:name w:val="List Number 2"/>
    <w:basedOn w:val="Normal"/>
    <w:rsid w:val="00A10B9F"/>
    <w:pPr>
      <w:numPr>
        <w:numId w:val="30"/>
      </w:numPr>
      <w:spacing w:before="120" w:after="60"/>
      <w:jc w:val="both"/>
    </w:pPr>
    <w:rPr>
      <w:rFonts w:cs="Times New Roman"/>
      <w:szCs w:val="20"/>
    </w:rPr>
  </w:style>
  <w:style w:type="paragraph" w:styleId="ListNumber3">
    <w:name w:val="List Number 3"/>
    <w:basedOn w:val="Normal"/>
    <w:rsid w:val="00A10B9F"/>
    <w:pPr>
      <w:numPr>
        <w:numId w:val="32"/>
      </w:numPr>
      <w:spacing w:before="120" w:after="60"/>
      <w:jc w:val="both"/>
    </w:pPr>
    <w:rPr>
      <w:rFonts w:cs="Times New Roman"/>
      <w:szCs w:val="20"/>
    </w:rPr>
  </w:style>
  <w:style w:type="paragraph" w:styleId="ListNumber4">
    <w:name w:val="List Number 4"/>
    <w:basedOn w:val="Normal"/>
    <w:rsid w:val="00A10B9F"/>
    <w:pPr>
      <w:numPr>
        <w:numId w:val="34"/>
      </w:numPr>
      <w:spacing w:before="120" w:after="60"/>
      <w:jc w:val="both"/>
    </w:pPr>
    <w:rPr>
      <w:rFonts w:cs="Times New Roman"/>
      <w:szCs w:val="20"/>
    </w:rPr>
  </w:style>
  <w:style w:type="paragraph" w:styleId="ListNumber5">
    <w:name w:val="List Number 5"/>
    <w:basedOn w:val="Normal"/>
    <w:unhideWhenUsed/>
    <w:rsid w:val="00A10B9F"/>
    <w:pPr>
      <w:numPr>
        <w:numId w:val="36"/>
      </w:numPr>
      <w:contextualSpacing/>
    </w:pPr>
  </w:style>
  <w:style w:type="paragraph" w:styleId="MessageHeader">
    <w:name w:val="Message Header"/>
    <w:basedOn w:val="Normal"/>
    <w:link w:val="MessageHeaderChar"/>
    <w:uiPriority w:val="99"/>
    <w:unhideWhenUsed/>
    <w:rsid w:val="00A10B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A10B9F"/>
    <w:rPr>
      <w:rFonts w:ascii="Arial" w:eastAsiaTheme="majorEastAsia" w:hAnsi="Arial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A10B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EText">
    <w:name w:val="NOTE Text"/>
    <w:basedOn w:val="BodyText"/>
    <w:qFormat/>
    <w:rsid w:val="00A10B9F"/>
    <w:pPr>
      <w:keepLines/>
      <w:pBdr>
        <w:top w:val="single" w:sz="4" w:space="1" w:color="auto"/>
        <w:bottom w:val="single" w:sz="4" w:space="1" w:color="auto"/>
      </w:pBdr>
      <w:spacing w:before="120" w:after="200"/>
    </w:pPr>
  </w:style>
  <w:style w:type="paragraph" w:customStyle="1" w:styleId="Num000">
    <w:name w:val="Num 000"/>
    <w:next w:val="BodyText"/>
    <w:rsid w:val="00A10B9F"/>
    <w:pPr>
      <w:framePr w:w="144" w:h="144" w:hRule="exact" w:hSpace="720" w:wrap="around" w:vAnchor="text" w:hAnchor="page" w:y="1" w:anchorLock="1"/>
      <w:widowControl/>
      <w:numPr>
        <w:numId w:val="42"/>
      </w:numPr>
      <w:autoSpaceDE/>
      <w:autoSpaceDN/>
    </w:pPr>
    <w:rPr>
      <w:rFonts w:ascii="Arial" w:eastAsia="Times New Roman" w:hAnsi="Arial" w:cs="Times New Roman"/>
      <w:color w:val="FF6600"/>
      <w:sz w:val="20"/>
      <w:szCs w:val="20"/>
    </w:rPr>
  </w:style>
  <w:style w:type="paragraph" w:customStyle="1" w:styleId="Num01">
    <w:name w:val="Num 01"/>
    <w:next w:val="BodyText"/>
    <w:rsid w:val="00A10B9F"/>
    <w:pPr>
      <w:keepLines/>
      <w:widowControl/>
      <w:numPr>
        <w:ilvl w:val="1"/>
        <w:numId w:val="42"/>
      </w:numPr>
      <w:autoSpaceDE/>
      <w:autoSpaceDN/>
      <w:spacing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Num01Cont">
    <w:name w:val="Num 01 Cont"/>
    <w:next w:val="BodyText"/>
    <w:rsid w:val="00A10B9F"/>
    <w:pPr>
      <w:keepLines/>
      <w:widowControl/>
      <w:autoSpaceDE/>
      <w:autoSpaceDN/>
      <w:spacing w:after="120"/>
      <w:ind w:left="1440"/>
    </w:pPr>
    <w:rPr>
      <w:rFonts w:ascii="Arial" w:eastAsia="Times New Roman" w:hAnsi="Arial" w:cs="Times New Roman"/>
      <w:sz w:val="24"/>
      <w:szCs w:val="20"/>
    </w:rPr>
  </w:style>
  <w:style w:type="paragraph" w:customStyle="1" w:styleId="Num02">
    <w:name w:val="Num 02"/>
    <w:next w:val="BodyText"/>
    <w:rsid w:val="00A10B9F"/>
    <w:pPr>
      <w:keepLines/>
      <w:widowControl/>
      <w:numPr>
        <w:ilvl w:val="2"/>
        <w:numId w:val="42"/>
      </w:numPr>
      <w:autoSpaceDE/>
      <w:autoSpaceDN/>
      <w:spacing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Num02Cont">
    <w:name w:val="Num 02 Cont"/>
    <w:next w:val="BodyText"/>
    <w:rsid w:val="00A10B9F"/>
    <w:pPr>
      <w:keepLines/>
      <w:widowControl/>
      <w:autoSpaceDE/>
      <w:autoSpaceDN/>
      <w:spacing w:after="120"/>
      <w:ind w:left="1800"/>
    </w:pPr>
    <w:rPr>
      <w:rFonts w:ascii="Arial" w:eastAsia="Times New Roman" w:hAnsi="Arial" w:cs="Times New Roman"/>
      <w:sz w:val="24"/>
      <w:szCs w:val="20"/>
    </w:rPr>
  </w:style>
  <w:style w:type="paragraph" w:customStyle="1" w:styleId="Num03">
    <w:name w:val="Num 03"/>
    <w:next w:val="BodyText"/>
    <w:rsid w:val="00A10B9F"/>
    <w:pPr>
      <w:keepLines/>
      <w:widowControl/>
      <w:numPr>
        <w:ilvl w:val="3"/>
        <w:numId w:val="42"/>
      </w:numPr>
      <w:autoSpaceDE/>
      <w:autoSpaceDN/>
      <w:spacing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Num03Cont">
    <w:name w:val="Num 03 Cont"/>
    <w:next w:val="BodyText"/>
    <w:rsid w:val="00A10B9F"/>
    <w:pPr>
      <w:keepLines/>
      <w:widowControl/>
      <w:autoSpaceDE/>
      <w:autoSpaceDN/>
      <w:spacing w:after="120"/>
      <w:ind w:left="2160"/>
    </w:pPr>
    <w:rPr>
      <w:rFonts w:ascii="Arial" w:eastAsia="Times New Roman" w:hAnsi="Arial" w:cs="Times New Roman"/>
      <w:sz w:val="24"/>
      <w:szCs w:val="20"/>
    </w:rPr>
  </w:style>
  <w:style w:type="paragraph" w:customStyle="1" w:styleId="Num04">
    <w:name w:val="Num 04"/>
    <w:next w:val="BodyText"/>
    <w:rsid w:val="00A10B9F"/>
    <w:pPr>
      <w:keepLines/>
      <w:widowControl/>
      <w:numPr>
        <w:ilvl w:val="4"/>
        <w:numId w:val="42"/>
      </w:numPr>
      <w:autoSpaceDE/>
      <w:autoSpaceDN/>
      <w:spacing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Num04Cont">
    <w:name w:val="Num 04 Cont"/>
    <w:next w:val="BodyText"/>
    <w:rsid w:val="00A10B9F"/>
    <w:pPr>
      <w:keepLines/>
      <w:widowControl/>
      <w:autoSpaceDE/>
      <w:autoSpaceDN/>
      <w:spacing w:after="120"/>
      <w:ind w:left="2520"/>
    </w:pPr>
    <w:rPr>
      <w:rFonts w:ascii="Arial" w:eastAsia="Times New Roman" w:hAnsi="Arial" w:cs="Times New Roman"/>
      <w:sz w:val="24"/>
      <w:szCs w:val="20"/>
    </w:rPr>
  </w:style>
  <w:style w:type="paragraph" w:customStyle="1" w:styleId="Num05">
    <w:name w:val="Num 05"/>
    <w:next w:val="BodyText"/>
    <w:rsid w:val="00A10B9F"/>
    <w:pPr>
      <w:keepLines/>
      <w:widowControl/>
      <w:numPr>
        <w:ilvl w:val="5"/>
        <w:numId w:val="42"/>
      </w:numPr>
      <w:autoSpaceDE/>
      <w:autoSpaceDN/>
      <w:spacing w:after="120"/>
    </w:pPr>
    <w:rPr>
      <w:rFonts w:ascii="Arial" w:eastAsia="Times New Roman" w:hAnsi="Arial" w:cs="Times New Roman"/>
      <w:sz w:val="24"/>
      <w:szCs w:val="20"/>
    </w:rPr>
  </w:style>
  <w:style w:type="paragraph" w:customStyle="1" w:styleId="Num05Cont">
    <w:name w:val="Num 05 Cont"/>
    <w:next w:val="BodyText"/>
    <w:rsid w:val="00A10B9F"/>
    <w:pPr>
      <w:keepLines/>
      <w:widowControl/>
      <w:autoSpaceDE/>
      <w:autoSpaceDN/>
      <w:spacing w:after="120"/>
      <w:ind w:left="2880"/>
    </w:pPr>
    <w:rPr>
      <w:rFonts w:ascii="Arial" w:eastAsia="Times New Roman" w:hAnsi="Arial" w:cs="Times New Roman"/>
      <w:sz w:val="24"/>
      <w:szCs w:val="20"/>
    </w:rPr>
  </w:style>
  <w:style w:type="character" w:customStyle="1" w:styleId="ph">
    <w:name w:val="ph"/>
    <w:basedOn w:val="DefaultParagraphFont"/>
    <w:rsid w:val="00A10B9F"/>
  </w:style>
  <w:style w:type="character" w:styleId="PlaceholderText">
    <w:name w:val="Placeholder Text"/>
    <w:basedOn w:val="DefaultParagraphFont"/>
    <w:uiPriority w:val="99"/>
    <w:semiHidden/>
    <w:rsid w:val="00A10B9F"/>
    <w:rPr>
      <w:color w:val="808080"/>
    </w:rPr>
  </w:style>
  <w:style w:type="table" w:customStyle="1" w:styleId="SDN-MTable1">
    <w:name w:val="SDN-M Table1"/>
    <w:basedOn w:val="TableNormal"/>
    <w:next w:val="TableGrid"/>
    <w:uiPriority w:val="59"/>
    <w:rsid w:val="00A10B9F"/>
    <w:pPr>
      <w:widowControl/>
      <w:autoSpaceDE/>
      <w:autoSpaceDN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aliases w:val="SDN-M Table"/>
    <w:basedOn w:val="TableNormal"/>
    <w:uiPriority w:val="59"/>
    <w:rsid w:val="00A10B9F"/>
    <w:pPr>
      <w:widowControl/>
      <w:autoSpaceDE/>
      <w:autoSpaceDN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DN-MTable11">
    <w:name w:val="SDN-M Table11"/>
    <w:basedOn w:val="TableNormal"/>
    <w:next w:val="TableGrid"/>
    <w:uiPriority w:val="59"/>
    <w:rsid w:val="00A10B9F"/>
    <w:pPr>
      <w:widowControl/>
      <w:autoSpaceDE/>
      <w:autoSpaceDN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Caps">
    <w:name w:val="SmallCaps"/>
    <w:basedOn w:val="DefaultParagraphFont"/>
    <w:rsid w:val="00A10B9F"/>
    <w:rPr>
      <w:smallCaps/>
      <w:dstrike w:val="0"/>
      <w:vertAlign w:val="baseline"/>
    </w:rPr>
  </w:style>
  <w:style w:type="paragraph" w:customStyle="1" w:styleId="Steps">
    <w:name w:val="Steps"/>
    <w:basedOn w:val="Normal"/>
    <w:link w:val="StepsChar"/>
    <w:qFormat/>
    <w:rsid w:val="00A10B9F"/>
    <w:pPr>
      <w:ind w:left="1584" w:hanging="864"/>
    </w:pPr>
  </w:style>
  <w:style w:type="character" w:customStyle="1" w:styleId="StepsChar">
    <w:name w:val="Steps Char"/>
    <w:basedOn w:val="DefaultParagraphFont"/>
    <w:link w:val="Steps"/>
    <w:rsid w:val="00A10B9F"/>
    <w:rPr>
      <w:rFonts w:ascii="Arial" w:eastAsia="Times New Roman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A10B9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A10B9F"/>
    <w:pPr>
      <w:numPr>
        <w:ilvl w:val="1"/>
      </w:numPr>
      <w:spacing w:before="240" w:after="240"/>
    </w:pPr>
    <w:rPr>
      <w:b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B9F"/>
    <w:rPr>
      <w:rFonts w:ascii="Arial" w:eastAsia="Times New Roman" w:hAnsi="Arial" w:cs="Arial"/>
      <w:b/>
      <w:spacing w:val="15"/>
      <w:sz w:val="28"/>
      <w:szCs w:val="24"/>
    </w:rPr>
  </w:style>
  <w:style w:type="character" w:styleId="SubtleEmphasis">
    <w:name w:val="Subtle Emphasis"/>
    <w:basedOn w:val="DefaultParagraphFont"/>
    <w:uiPriority w:val="19"/>
    <w:qFormat/>
    <w:rsid w:val="00A10B9F"/>
    <w:rPr>
      <w:i/>
      <w:iCs/>
      <w:color w:val="000000" w:themeColor="text1"/>
    </w:rPr>
  </w:style>
  <w:style w:type="paragraph" w:styleId="TableofFigures">
    <w:name w:val="table of figures"/>
    <w:basedOn w:val="Normal"/>
    <w:next w:val="Normal"/>
    <w:uiPriority w:val="99"/>
    <w:unhideWhenUsed/>
    <w:rsid w:val="00A10B9F"/>
    <w:pPr>
      <w:spacing w:after="60"/>
    </w:pPr>
    <w:rPr>
      <w:sz w:val="20"/>
    </w:rPr>
  </w:style>
  <w:style w:type="paragraph" w:customStyle="1" w:styleId="TableTextBull9pt33">
    <w:name w:val="Table Text Bull 9 pt 3/3"/>
    <w:rsid w:val="00A10B9F"/>
    <w:pPr>
      <w:widowControl/>
      <w:numPr>
        <w:numId w:val="43"/>
      </w:numPr>
      <w:autoSpaceDE/>
      <w:autoSpaceDN/>
      <w:spacing w:before="60" w:after="60"/>
    </w:pPr>
    <w:rPr>
      <w:rFonts w:ascii="Arial" w:eastAsia="Times New Roman" w:hAnsi="Arial" w:cs="Times New Roman"/>
      <w:sz w:val="18"/>
      <w:szCs w:val="18"/>
    </w:rPr>
  </w:style>
  <w:style w:type="paragraph" w:customStyle="1" w:styleId="TableTextBull9pt66">
    <w:name w:val="Table Text Bull 9 pt 6/6"/>
    <w:rsid w:val="00A10B9F"/>
    <w:pPr>
      <w:widowControl/>
      <w:numPr>
        <w:numId w:val="44"/>
      </w:numPr>
      <w:autoSpaceDE/>
      <w:autoSpaceDN/>
      <w:spacing w:before="120" w:after="120"/>
    </w:pPr>
    <w:rPr>
      <w:rFonts w:ascii="Arial" w:eastAsia="Times New Roman" w:hAnsi="Arial" w:cs="Times New Roman"/>
      <w:sz w:val="18"/>
      <w:szCs w:val="18"/>
    </w:rPr>
  </w:style>
  <w:style w:type="paragraph" w:customStyle="1" w:styleId="TableTextCtr9pt33">
    <w:name w:val="Table Text Ctr 9 pt 3/3"/>
    <w:rsid w:val="00A10B9F"/>
    <w:pPr>
      <w:widowControl/>
      <w:autoSpaceDE/>
      <w:autoSpaceDN/>
      <w:spacing w:before="60" w:after="60"/>
      <w:jc w:val="center"/>
    </w:pPr>
    <w:rPr>
      <w:rFonts w:ascii="Arial" w:eastAsia="Times New Roman" w:hAnsi="Arial" w:cs="Times New Roman"/>
      <w:sz w:val="18"/>
      <w:szCs w:val="18"/>
    </w:rPr>
  </w:style>
  <w:style w:type="paragraph" w:customStyle="1" w:styleId="TableTextCtr9pt66">
    <w:name w:val="Table Text Ctr 9 pt 6/6"/>
    <w:rsid w:val="00A10B9F"/>
    <w:pPr>
      <w:widowControl/>
      <w:autoSpaceDE/>
      <w:autoSpaceDN/>
      <w:spacing w:before="120" w:after="120"/>
      <w:jc w:val="center"/>
    </w:pPr>
    <w:rPr>
      <w:rFonts w:ascii="Arial" w:eastAsia="Times New Roman" w:hAnsi="Arial" w:cs="Times New Roman"/>
      <w:sz w:val="18"/>
      <w:szCs w:val="18"/>
    </w:rPr>
  </w:style>
  <w:style w:type="paragraph" w:customStyle="1" w:styleId="TableTextHdCtr9pt33">
    <w:name w:val="Table Text Hd Ctr 9 pt 3/3"/>
    <w:autoRedefine/>
    <w:rsid w:val="00A10B9F"/>
    <w:pPr>
      <w:keepNext/>
      <w:widowControl/>
      <w:shd w:val="clear" w:color="auto" w:fill="D9D9D9" w:themeFill="background1" w:themeFillShade="D9"/>
      <w:autoSpaceDE/>
      <w:autoSpaceDN/>
      <w:spacing w:before="60" w:after="60"/>
      <w:jc w:val="center"/>
    </w:pPr>
    <w:rPr>
      <w:rFonts w:ascii="Arial Bold" w:eastAsia="Times New Roman" w:hAnsi="Arial Bold" w:cs="Times New Roman"/>
      <w:b/>
      <w:sz w:val="18"/>
      <w:szCs w:val="18"/>
    </w:rPr>
  </w:style>
  <w:style w:type="paragraph" w:customStyle="1" w:styleId="TableTextHdLft9pt33">
    <w:name w:val="Table Text Hd Lft 9 pt 3/3"/>
    <w:rsid w:val="00A10B9F"/>
    <w:pPr>
      <w:keepNext/>
      <w:widowControl/>
      <w:autoSpaceDE/>
      <w:autoSpaceDN/>
      <w:spacing w:before="60" w:after="60"/>
    </w:pPr>
    <w:rPr>
      <w:rFonts w:ascii="Arial Bold" w:eastAsia="Times New Roman" w:hAnsi="Arial Bold" w:cs="Times New Roman"/>
      <w:b/>
      <w:sz w:val="18"/>
      <w:szCs w:val="18"/>
    </w:rPr>
  </w:style>
  <w:style w:type="paragraph" w:customStyle="1" w:styleId="TableTextHdLft9pt60">
    <w:name w:val="Table Text Hd Lft 9 pt 6/0"/>
    <w:rsid w:val="00A10B9F"/>
    <w:pPr>
      <w:keepNext/>
      <w:widowControl/>
      <w:autoSpaceDE/>
      <w:autoSpaceDN/>
      <w:spacing w:before="120"/>
    </w:pPr>
    <w:rPr>
      <w:rFonts w:ascii="Arial Bold" w:eastAsia="Times New Roman" w:hAnsi="Arial Bold" w:cs="Times New Roman"/>
      <w:b/>
      <w:caps/>
      <w:sz w:val="18"/>
      <w:szCs w:val="18"/>
    </w:rPr>
  </w:style>
  <w:style w:type="paragraph" w:customStyle="1" w:styleId="TableTextHdLft9pt66">
    <w:name w:val="Table Text Hd Lft 9 pt 6/6"/>
    <w:rsid w:val="00A10B9F"/>
    <w:pPr>
      <w:keepNext/>
      <w:widowControl/>
      <w:autoSpaceDE/>
      <w:autoSpaceDN/>
      <w:spacing w:before="120" w:after="120"/>
    </w:pPr>
    <w:rPr>
      <w:rFonts w:ascii="Arial Bold" w:eastAsia="Times New Roman" w:hAnsi="Arial Bold" w:cs="Times New Roman"/>
      <w:b/>
      <w:sz w:val="18"/>
      <w:szCs w:val="18"/>
    </w:rPr>
  </w:style>
  <w:style w:type="paragraph" w:customStyle="1" w:styleId="TableTextLft9pt33">
    <w:name w:val="Table Text Lft 9 pt 3/3"/>
    <w:rsid w:val="00A10B9F"/>
    <w:pPr>
      <w:widowControl/>
      <w:autoSpaceDE/>
      <w:autoSpaceDN/>
      <w:spacing w:before="60" w:after="60"/>
    </w:pPr>
    <w:rPr>
      <w:rFonts w:ascii="Arial" w:eastAsia="Times New Roman" w:hAnsi="Arial" w:cs="Times New Roman"/>
      <w:sz w:val="18"/>
      <w:szCs w:val="18"/>
    </w:rPr>
  </w:style>
  <w:style w:type="paragraph" w:customStyle="1" w:styleId="TableTextLft9pt66">
    <w:name w:val="Table Text Lft 9 pt 6/6"/>
    <w:rsid w:val="00A10B9F"/>
    <w:pPr>
      <w:widowControl/>
      <w:autoSpaceDE/>
      <w:autoSpaceDN/>
      <w:spacing w:before="120" w:after="120"/>
    </w:pPr>
    <w:rPr>
      <w:rFonts w:ascii="Arial" w:eastAsia="Times New Roman" w:hAnsi="Arial" w:cs="Times New Roman"/>
      <w:sz w:val="18"/>
      <w:szCs w:val="18"/>
    </w:rPr>
  </w:style>
  <w:style w:type="table" w:customStyle="1" w:styleId="TableGrid0">
    <w:name w:val="TableGrid"/>
    <w:rsid w:val="00A10B9F"/>
    <w:pPr>
      <w:widowControl/>
      <w:autoSpaceDE/>
      <w:autoSpaceDN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10B9F"/>
    <w:pPr>
      <w:spacing w:before="240" w:after="240"/>
      <w:contextualSpacing/>
    </w:pPr>
    <w:rPr>
      <w:rFonts w:ascii="Arial Bold" w:eastAsiaTheme="majorEastAsia" w:hAnsi="Arial Bold" w:cstheme="majorBidi"/>
      <w:b/>
      <w:smallCaps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0B9F"/>
    <w:rPr>
      <w:rFonts w:ascii="Arial Bold" w:eastAsiaTheme="majorEastAsia" w:hAnsi="Arial Bold" w:cstheme="majorBidi"/>
      <w:b/>
      <w:smallCaps/>
      <w:spacing w:val="5"/>
      <w:kern w:val="28"/>
      <w:sz w:val="36"/>
      <w:szCs w:val="52"/>
    </w:rPr>
  </w:style>
  <w:style w:type="paragraph" w:customStyle="1" w:styleId="TitleTextHdCtr9pt66">
    <w:name w:val="Title Text Hd Ctr 9 pt 6/6"/>
    <w:autoRedefine/>
    <w:rsid w:val="00A10B9F"/>
    <w:pPr>
      <w:keepNext/>
      <w:widowControl/>
      <w:autoSpaceDE/>
      <w:autoSpaceDN/>
      <w:spacing w:before="120" w:after="120"/>
      <w:jc w:val="center"/>
    </w:pPr>
    <w:rPr>
      <w:rFonts w:ascii="Arial Bold" w:eastAsia="Times New Roman" w:hAnsi="Arial Bold" w:cs="Times New Roman"/>
      <w:b/>
      <w:sz w:val="18"/>
      <w:szCs w:val="18"/>
    </w:rPr>
  </w:style>
  <w:style w:type="paragraph" w:customStyle="1" w:styleId="Title1-Build">
    <w:name w:val="Title1-Build"/>
    <w:basedOn w:val="TableTextHdCtr9pt33"/>
    <w:next w:val="TOC2"/>
    <w:rsid w:val="00A10B9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DDDD"/>
      <w:tabs>
        <w:tab w:val="left" w:pos="432"/>
        <w:tab w:val="left" w:pos="720"/>
        <w:tab w:val="left" w:pos="1440"/>
        <w:tab w:val="left" w:pos="2160"/>
      </w:tabs>
      <w:spacing w:before="160" w:after="200"/>
    </w:pPr>
    <w:rPr>
      <w:bCs/>
      <w:sz w:val="36"/>
      <w:szCs w:val="36"/>
    </w:rPr>
  </w:style>
  <w:style w:type="paragraph" w:styleId="TOC2">
    <w:name w:val="toc 2"/>
    <w:next w:val="Normal"/>
    <w:uiPriority w:val="39"/>
    <w:rsid w:val="00A10B9F"/>
    <w:pPr>
      <w:widowControl/>
      <w:autoSpaceDE/>
      <w:autoSpaceDN/>
      <w:spacing w:after="60"/>
      <w:ind w:left="187"/>
    </w:pPr>
    <w:rPr>
      <w:rFonts w:ascii="Arial" w:eastAsia="Times New Roman" w:hAnsi="Arial" w:cs="Times New Roman"/>
      <w:sz w:val="20"/>
      <w:szCs w:val="20"/>
    </w:rPr>
  </w:style>
  <w:style w:type="paragraph" w:styleId="TOC1">
    <w:name w:val="toc 1"/>
    <w:next w:val="Normal"/>
    <w:uiPriority w:val="39"/>
    <w:rsid w:val="00A10B9F"/>
    <w:pPr>
      <w:keepNext/>
      <w:widowControl/>
      <w:autoSpaceDE/>
      <w:autoSpaceDN/>
      <w:spacing w:before="240" w:after="60"/>
    </w:pPr>
    <w:rPr>
      <w:rFonts w:ascii="Arial Bold" w:eastAsia="Times New Roman" w:hAnsi="Arial Bold" w:cs="Times New Roman"/>
      <w:b/>
      <w:bCs/>
      <w:smallCaps/>
    </w:rPr>
  </w:style>
  <w:style w:type="paragraph" w:styleId="TOC3">
    <w:name w:val="toc 3"/>
    <w:next w:val="Normal"/>
    <w:uiPriority w:val="39"/>
    <w:rsid w:val="00A10B9F"/>
    <w:pPr>
      <w:widowControl/>
      <w:autoSpaceDE/>
      <w:autoSpaceDN/>
      <w:spacing w:after="60"/>
      <w:ind w:left="720" w:hanging="360"/>
    </w:pPr>
    <w:rPr>
      <w:rFonts w:ascii="Arial" w:eastAsia="Times New Roman" w:hAnsi="Arial" w:cs="Times New Roman"/>
      <w:iCs/>
      <w:sz w:val="18"/>
      <w:szCs w:val="20"/>
    </w:rPr>
  </w:style>
  <w:style w:type="paragraph" w:styleId="TOC4">
    <w:name w:val="toc 4"/>
    <w:next w:val="Normal"/>
    <w:uiPriority w:val="39"/>
    <w:rsid w:val="00A10B9F"/>
    <w:pPr>
      <w:widowControl/>
      <w:autoSpaceDE/>
      <w:autoSpaceDN/>
      <w:spacing w:after="60"/>
      <w:ind w:left="1094" w:hanging="547"/>
    </w:pPr>
    <w:rPr>
      <w:rFonts w:ascii="Arial" w:eastAsia="Times New Roman" w:hAnsi="Arial" w:cs="Times New Roman"/>
      <w:sz w:val="18"/>
      <w:szCs w:val="18"/>
    </w:rPr>
  </w:style>
  <w:style w:type="paragraph" w:styleId="TOC5">
    <w:name w:val="toc 5"/>
    <w:next w:val="Normal"/>
    <w:uiPriority w:val="39"/>
    <w:rsid w:val="00A10B9F"/>
    <w:pPr>
      <w:widowControl/>
      <w:autoSpaceDE/>
      <w:autoSpaceDN/>
      <w:spacing w:after="60"/>
      <w:ind w:left="1440" w:hanging="720"/>
    </w:pPr>
    <w:rPr>
      <w:rFonts w:ascii="Arial" w:eastAsia="Times New Roman" w:hAnsi="Arial" w:cs="Times New Roman"/>
      <w:sz w:val="18"/>
      <w:szCs w:val="20"/>
    </w:rPr>
  </w:style>
  <w:style w:type="paragraph" w:styleId="TOC6">
    <w:name w:val="toc 6"/>
    <w:next w:val="Normal"/>
    <w:uiPriority w:val="39"/>
    <w:rsid w:val="00A10B9F"/>
    <w:pPr>
      <w:widowControl/>
      <w:autoSpaceDE/>
      <w:autoSpaceDN/>
      <w:spacing w:after="60"/>
      <w:ind w:left="907"/>
    </w:pPr>
    <w:rPr>
      <w:rFonts w:ascii="Arial" w:eastAsia="Times New Roman" w:hAnsi="Arial" w:cs="Times New Roman"/>
      <w:sz w:val="18"/>
      <w:szCs w:val="18"/>
    </w:rPr>
  </w:style>
  <w:style w:type="paragraph" w:styleId="TOC7">
    <w:name w:val="toc 7"/>
    <w:basedOn w:val="TOC1"/>
    <w:next w:val="Normal"/>
    <w:uiPriority w:val="39"/>
    <w:rsid w:val="00A10B9F"/>
    <w:rPr>
      <w:b w:val="0"/>
    </w:rPr>
  </w:style>
  <w:style w:type="paragraph" w:styleId="TOC8">
    <w:name w:val="toc 8"/>
    <w:basedOn w:val="TOC2"/>
    <w:next w:val="Normal"/>
    <w:uiPriority w:val="39"/>
    <w:rsid w:val="00A10B9F"/>
    <w:rPr>
      <w:szCs w:val="18"/>
    </w:rPr>
  </w:style>
  <w:style w:type="paragraph" w:styleId="TOC9">
    <w:name w:val="toc 9"/>
    <w:basedOn w:val="TOC3"/>
    <w:next w:val="Normal"/>
    <w:uiPriority w:val="39"/>
    <w:rsid w:val="00A10B9F"/>
    <w:pPr>
      <w:ind w:left="1440"/>
    </w:pPr>
    <w:rPr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A10B9F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365F91" w:themeColor="accent1" w:themeShade="BF"/>
      <w:kern w:val="0"/>
    </w:rPr>
  </w:style>
  <w:style w:type="paragraph" w:customStyle="1" w:styleId="TTSpaceAfter">
    <w:name w:val="TT Space After"/>
    <w:next w:val="BodyText"/>
    <w:rsid w:val="00A10B9F"/>
    <w:pPr>
      <w:widowControl/>
      <w:autoSpaceDE/>
      <w:autoSpaceDN/>
    </w:pPr>
    <w:rPr>
      <w:rFonts w:ascii="Arial" w:eastAsia="Times New Roman" w:hAnsi="Arial" w:cs="Times New Roman"/>
      <w:color w:val="800080"/>
      <w:sz w:val="20"/>
      <w:szCs w:val="20"/>
    </w:rPr>
  </w:style>
  <w:style w:type="paragraph" w:customStyle="1" w:styleId="TTSpaceBefore">
    <w:name w:val="TT Space Before"/>
    <w:next w:val="BodyText"/>
    <w:rsid w:val="00A10B9F"/>
    <w:pPr>
      <w:keepNext/>
      <w:widowControl/>
      <w:autoSpaceDE/>
      <w:autoSpaceDN/>
      <w:spacing w:before="120"/>
    </w:pPr>
    <w:rPr>
      <w:rFonts w:ascii="Arial" w:eastAsia="Times New Roman" w:hAnsi="Arial" w:cs="Times New Roman"/>
      <w:color w:val="0000FF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10B9F"/>
    <w:rPr>
      <w:color w:val="605E5C"/>
      <w:shd w:val="clear" w:color="auto" w:fill="E1DFDD"/>
    </w:rPr>
  </w:style>
  <w:style w:type="paragraph" w:customStyle="1" w:styleId="UserSelections">
    <w:name w:val="User Selections"/>
    <w:basedOn w:val="BodyText"/>
    <w:link w:val="UserSelectionsChar"/>
    <w:qFormat/>
    <w:rsid w:val="00A10B9F"/>
    <w:rPr>
      <w:b/>
      <w:i/>
    </w:rPr>
  </w:style>
  <w:style w:type="character" w:customStyle="1" w:styleId="UserSelectionsChar">
    <w:name w:val="User Selections Char"/>
    <w:basedOn w:val="BodyTextChar"/>
    <w:link w:val="UserSelections"/>
    <w:rsid w:val="00A10B9F"/>
    <w:rPr>
      <w:rFonts w:ascii="Arial" w:eastAsia="Times New Roman" w:hAnsi="Arial" w:cs="Times New Roman"/>
      <w:b/>
      <w:i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1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4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6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03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4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32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226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591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77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7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hyperlink" Target="https://webmail.socom.mi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public.cyber.mil/pki&#8208;pke/end&#8208;users/page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ublic.cyber.mil/pki&#8208;pke/end&#8208;users/" TargetMode="External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C1A11D0914D04AB6DE4A8CCCCDD0E5" ma:contentTypeVersion="88" ma:contentTypeDescription="Create a new document." ma:contentTypeScope="" ma:versionID="83915cf9e3fec783a2821db0bba2aee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489d2450d08b65327d2d3645ecd9de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6B86DF-D428-47C6-A851-B4D8F3132A94}"/>
</file>

<file path=customXml/itemProps2.xml><?xml version="1.0" encoding="utf-8"?>
<ds:datastoreItem xmlns:ds="http://schemas.openxmlformats.org/officeDocument/2006/customXml" ds:itemID="{641D47CC-F809-4644-8C4C-4340073AFE2B}"/>
</file>

<file path=customXml/itemProps3.xml><?xml version="1.0" encoding="utf-8"?>
<ds:datastoreItem xmlns:ds="http://schemas.openxmlformats.org/officeDocument/2006/customXml" ds:itemID="{3222301F-E055-47F4-8A1A-A1928C0CBF4D}"/>
</file>

<file path=customXml/itemProps4.xml><?xml version="1.0" encoding="utf-8"?>
<ds:datastoreItem xmlns:ds="http://schemas.openxmlformats.org/officeDocument/2006/customXml" ds:itemID="{6607C7CF-CC12-4EF1-B880-62DBE39F3A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1003</Words>
  <Characters>5722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Self Help - NIPR OWA Home Use</vt:lpstr>
    </vt:vector>
  </TitlesOfParts>
  <Company>Org</Company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 Help - NIPR OWA Home Use</dc:title>
  <dc:creator>Lach, James J  CTR USSOCOM SOCOM (USA)</dc:creator>
  <cp:lastModifiedBy>Montgomery, Edward B LT USSOCOM SOCOM J634</cp:lastModifiedBy>
  <cp:revision>2</cp:revision>
  <cp:lastPrinted>2020-03-18T09:02:00Z</cp:lastPrinted>
  <dcterms:created xsi:type="dcterms:W3CDTF">2020-03-19T17:06:00Z</dcterms:created>
  <dcterms:modified xsi:type="dcterms:W3CDTF">2020-03-19T17:06:00Z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2020-01-27T00:00:00Z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2020-02-19T00:00:00Z</vt:filetime>
  </property>
  <property fmtid="{D5CDD505-2E9C-101B-9397-08002B2CF9AE}" pid="5" name="ContentTypeId">
    <vt:lpwstr>0x01010027C1A11D0914D04AB6DE4A8CCCCDD0E5</vt:lpwstr>
  </property>
</Properties>
</file>